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DC7FDC" w14:textId="790FD245" w:rsidR="00C60CBF" w:rsidRPr="00BA1EA2" w:rsidRDefault="00A129C6" w:rsidP="00DE41FD">
      <w:pPr>
        <w:jc w:val="center"/>
        <w:rPr>
          <w:rFonts w:ascii="Arial" w:eastAsia="Arial" w:hAnsi="Arial" w:cs="Arial"/>
          <w:b/>
          <w:bCs/>
          <w:color w:val="000000" w:themeColor="text1"/>
          <w:u w:val="single"/>
        </w:rPr>
      </w:pPr>
      <w:r w:rsidRPr="00BA1EA2">
        <w:rPr>
          <w:rFonts w:ascii="Arial" w:eastAsia="Arial" w:hAnsi="Arial" w:cs="Arial"/>
          <w:b/>
          <w:bCs/>
          <w:color w:val="000000" w:themeColor="text1"/>
          <w:u w:val="single"/>
        </w:rPr>
        <w:t xml:space="preserve">Kidney Exchange Program: Patient </w:t>
      </w:r>
      <w:r w:rsidR="00F365A2">
        <w:rPr>
          <w:rFonts w:ascii="Arial" w:eastAsia="Arial" w:hAnsi="Arial" w:cs="Arial"/>
          <w:b/>
          <w:bCs/>
          <w:color w:val="000000" w:themeColor="text1"/>
          <w:u w:val="single"/>
        </w:rPr>
        <w:t xml:space="preserve">Application </w:t>
      </w:r>
      <w:r w:rsidRPr="00BA1EA2">
        <w:rPr>
          <w:rFonts w:ascii="Arial" w:eastAsia="Arial" w:hAnsi="Arial" w:cs="Arial"/>
          <w:b/>
          <w:bCs/>
          <w:color w:val="000000" w:themeColor="text1"/>
          <w:u w:val="single"/>
        </w:rPr>
        <w:t>Consent Form</w:t>
      </w:r>
    </w:p>
    <w:p w14:paraId="3E222697" w14:textId="77777777" w:rsidR="00C60CBF" w:rsidRPr="00BA1EA2" w:rsidRDefault="00C60CBF">
      <w:pPr>
        <w:jc w:val="both"/>
        <w:rPr>
          <w:rFonts w:ascii="Arial" w:eastAsia="Arial" w:hAnsi="Arial" w:cs="Arial"/>
          <w:color w:val="000000" w:themeColor="text1"/>
        </w:rPr>
      </w:pPr>
    </w:p>
    <w:p w14:paraId="67D07586" w14:textId="77777777" w:rsidR="00C60CBF" w:rsidRPr="00BA1EA2" w:rsidRDefault="00C60CBF">
      <w:pPr>
        <w:jc w:val="both"/>
        <w:rPr>
          <w:rFonts w:ascii="Arial" w:eastAsia="Arial" w:hAnsi="Arial" w:cs="Arial"/>
          <w:color w:val="000000" w:themeColor="text1"/>
        </w:rPr>
      </w:pPr>
    </w:p>
    <w:p w14:paraId="56BB38DC" w14:textId="77777777" w:rsidR="000A6DC7" w:rsidRDefault="00A129C6">
      <w:pPr>
        <w:jc w:val="both"/>
        <w:rPr>
          <w:rFonts w:ascii="Arial" w:eastAsia="Arial" w:hAnsi="Arial" w:cs="Arial"/>
          <w:b/>
          <w:bCs/>
          <w:color w:val="000000" w:themeColor="text1"/>
        </w:rPr>
      </w:pPr>
      <w:r w:rsidRPr="000A6DC7">
        <w:rPr>
          <w:rFonts w:ascii="Arial" w:eastAsia="Arial" w:hAnsi="Arial" w:cs="Arial"/>
          <w:color w:val="000000" w:themeColor="text1"/>
        </w:rPr>
        <w:t xml:space="preserve">This Patient </w:t>
      </w:r>
      <w:r w:rsidR="00F365A2" w:rsidRPr="000A6DC7">
        <w:rPr>
          <w:rFonts w:ascii="Arial" w:eastAsia="Arial" w:hAnsi="Arial" w:cs="Arial"/>
          <w:color w:val="000000" w:themeColor="text1"/>
        </w:rPr>
        <w:t xml:space="preserve">Application </w:t>
      </w:r>
      <w:r w:rsidRPr="000A6DC7">
        <w:rPr>
          <w:rFonts w:ascii="Arial" w:eastAsia="Arial" w:hAnsi="Arial" w:cs="Arial"/>
          <w:color w:val="000000" w:themeColor="text1"/>
        </w:rPr>
        <w:t xml:space="preserve">Consent Form </w:t>
      </w:r>
      <w:r w:rsidRPr="000A6DC7">
        <w:rPr>
          <w:rFonts w:ascii="Arial" w:eastAsia="Arial" w:hAnsi="Arial" w:cs="Arial"/>
          <w:b/>
          <w:bCs/>
          <w:color w:val="000000" w:themeColor="text1"/>
        </w:rPr>
        <w:t>(“Form”)</w:t>
      </w:r>
      <w:r w:rsidRPr="000A6DC7">
        <w:rPr>
          <w:rFonts w:ascii="Arial" w:eastAsia="Arial" w:hAnsi="Arial" w:cs="Arial"/>
          <w:color w:val="000000" w:themeColor="text1"/>
        </w:rPr>
        <w:t xml:space="preserve"> is intended for patients awaiting kidney transplantation who have a willing living donor but cannot proceed with direct donation because of </w:t>
      </w:r>
      <w:r w:rsidR="00D24825" w:rsidRPr="000A6DC7">
        <w:rPr>
          <w:rFonts w:ascii="Arial" w:eastAsia="Arial" w:hAnsi="Arial" w:cs="Arial"/>
          <w:color w:val="000000" w:themeColor="text1"/>
        </w:rPr>
        <w:t>ABO b</w:t>
      </w:r>
      <w:r w:rsidRPr="000A6DC7">
        <w:rPr>
          <w:rFonts w:ascii="Arial" w:eastAsia="Arial" w:hAnsi="Arial" w:cs="Arial"/>
          <w:color w:val="000000" w:themeColor="text1"/>
        </w:rPr>
        <w:t xml:space="preserve">lood type or </w:t>
      </w:r>
      <w:r w:rsidR="00D24825" w:rsidRPr="000A6DC7">
        <w:rPr>
          <w:rFonts w:ascii="Arial" w:eastAsia="Arial" w:hAnsi="Arial" w:cs="Arial"/>
          <w:color w:val="000000" w:themeColor="text1"/>
        </w:rPr>
        <w:t>immunologic</w:t>
      </w:r>
      <w:r w:rsidRPr="000A6DC7">
        <w:rPr>
          <w:rFonts w:ascii="Arial" w:eastAsia="Arial" w:hAnsi="Arial" w:cs="Arial"/>
          <w:color w:val="000000" w:themeColor="text1"/>
        </w:rPr>
        <w:t xml:space="preserve"> incompatibility and for those donors</w:t>
      </w:r>
      <w:r w:rsidRPr="00BA1EA2">
        <w:rPr>
          <w:rFonts w:ascii="Arial" w:eastAsia="Arial" w:hAnsi="Arial" w:cs="Arial"/>
          <w:b/>
          <w:bCs/>
          <w:color w:val="000000" w:themeColor="text1"/>
        </w:rPr>
        <w:t xml:space="preserve">. </w:t>
      </w:r>
    </w:p>
    <w:p w14:paraId="61BBA90B" w14:textId="77777777" w:rsidR="000A6DC7" w:rsidRDefault="000A6DC7">
      <w:pPr>
        <w:jc w:val="both"/>
        <w:rPr>
          <w:rFonts w:ascii="Arial" w:eastAsia="Arial" w:hAnsi="Arial" w:cs="Arial"/>
          <w:b/>
          <w:bCs/>
          <w:color w:val="000000" w:themeColor="text1"/>
        </w:rPr>
      </w:pPr>
    </w:p>
    <w:p w14:paraId="36F3C53B" w14:textId="67812D81" w:rsidR="000A6DC7" w:rsidRPr="000A6DC7" w:rsidRDefault="000A6DC7">
      <w:pPr>
        <w:jc w:val="both"/>
        <w:rPr>
          <w:rFonts w:ascii="Arial" w:eastAsia="Arial" w:hAnsi="Arial" w:cs="Arial"/>
          <w:b/>
          <w:bCs/>
          <w:color w:val="000000" w:themeColor="text1"/>
          <w:u w:val="single"/>
        </w:rPr>
      </w:pPr>
      <w:r w:rsidRPr="000A6DC7">
        <w:rPr>
          <w:rFonts w:ascii="Arial" w:eastAsia="Arial" w:hAnsi="Arial" w:cs="Arial"/>
          <w:b/>
          <w:bCs/>
          <w:color w:val="000000" w:themeColor="text1"/>
          <w:u w:val="single"/>
        </w:rPr>
        <w:t xml:space="preserve">If you are not accompanied with at least one willing living donor, you are not allowed to proceed and join the program. Your application will be denied and the process will stop at any point if such criteria is understood to be not met. </w:t>
      </w:r>
    </w:p>
    <w:p w14:paraId="43828430" w14:textId="77777777" w:rsidR="000A6DC7" w:rsidRDefault="000A6DC7">
      <w:pPr>
        <w:jc w:val="both"/>
        <w:rPr>
          <w:rFonts w:ascii="Arial" w:eastAsia="Arial" w:hAnsi="Arial" w:cs="Arial"/>
          <w:b/>
          <w:bCs/>
          <w:color w:val="000000" w:themeColor="text1"/>
        </w:rPr>
      </w:pPr>
    </w:p>
    <w:p w14:paraId="4339937C" w14:textId="29F21025" w:rsidR="00C60CBF" w:rsidRPr="000A6DC7" w:rsidRDefault="00A129C6">
      <w:pPr>
        <w:jc w:val="both"/>
        <w:rPr>
          <w:rFonts w:ascii="Arial" w:eastAsia="Arial" w:hAnsi="Arial" w:cs="Arial"/>
          <w:color w:val="000000" w:themeColor="text1"/>
        </w:rPr>
      </w:pPr>
      <w:r w:rsidRPr="000A6DC7">
        <w:rPr>
          <w:rFonts w:ascii="Arial" w:eastAsia="Arial" w:hAnsi="Arial" w:cs="Arial"/>
          <w:color w:val="000000" w:themeColor="text1"/>
        </w:rPr>
        <w:t>It also includes compatible couples who are willing to participate in the PIN Kidney Exchange Program</w:t>
      </w:r>
      <w:r w:rsidR="00F365A2" w:rsidRPr="000A6DC7">
        <w:rPr>
          <w:rFonts w:ascii="Arial" w:eastAsia="Arial" w:hAnsi="Arial" w:cs="Arial"/>
          <w:color w:val="000000" w:themeColor="text1"/>
        </w:rPr>
        <w:t xml:space="preserve"> </w:t>
      </w:r>
      <w:r w:rsidR="00F365A2" w:rsidRPr="000A6DC7">
        <w:rPr>
          <w:rFonts w:ascii="Arial" w:eastAsia="Arial" w:hAnsi="Arial" w:cs="Arial"/>
          <w:b/>
          <w:bCs/>
          <w:color w:val="000000" w:themeColor="text1"/>
        </w:rPr>
        <w:t>(</w:t>
      </w:r>
      <w:r w:rsidR="00835BE7">
        <w:rPr>
          <w:rFonts w:ascii="Arial" w:eastAsia="Arial" w:hAnsi="Arial" w:cs="Arial"/>
          <w:b/>
          <w:bCs/>
          <w:color w:val="000000" w:themeColor="text1"/>
        </w:rPr>
        <w:t xml:space="preserve">“PIN” or </w:t>
      </w:r>
      <w:r w:rsidR="00F365A2" w:rsidRPr="000A6DC7">
        <w:rPr>
          <w:rFonts w:ascii="Arial" w:eastAsia="Arial" w:hAnsi="Arial" w:cs="Arial"/>
          <w:b/>
          <w:bCs/>
          <w:color w:val="000000" w:themeColor="text1"/>
        </w:rPr>
        <w:t>“Program”)</w:t>
      </w:r>
      <w:r w:rsidR="00DE41FD">
        <w:rPr>
          <w:rFonts w:ascii="Arial" w:eastAsia="Arial" w:hAnsi="Arial" w:cs="Arial"/>
          <w:b/>
          <w:bCs/>
          <w:color w:val="000000" w:themeColor="text1"/>
        </w:rPr>
        <w:t xml:space="preserve"> </w:t>
      </w:r>
      <w:r w:rsidR="00DE41FD" w:rsidRPr="00DE41FD">
        <w:rPr>
          <w:rFonts w:ascii="Arial" w:eastAsia="Arial" w:hAnsi="Arial" w:cs="Arial"/>
          <w:color w:val="000000" w:themeColor="text1"/>
        </w:rPr>
        <w:t xml:space="preserve">via </w:t>
      </w:r>
      <w:r w:rsidR="00DE41FD">
        <w:rPr>
          <w:rFonts w:ascii="Arial" w:eastAsia="Arial" w:hAnsi="Arial" w:cs="Arial"/>
          <w:color w:val="000000" w:themeColor="text1"/>
        </w:rPr>
        <w:t xml:space="preserve">Barış Akın Organization </w:t>
      </w:r>
      <w:r w:rsidR="00DE41FD" w:rsidRPr="00DE41FD">
        <w:rPr>
          <w:rFonts w:ascii="Arial" w:eastAsia="Arial" w:hAnsi="Arial" w:cs="Arial"/>
          <w:b/>
          <w:bCs/>
          <w:color w:val="000000" w:themeColor="text1"/>
        </w:rPr>
        <w:t>(“BAO”)</w:t>
      </w:r>
      <w:r w:rsidR="00D24825" w:rsidRPr="000A6DC7">
        <w:rPr>
          <w:rFonts w:ascii="Arial" w:eastAsia="Arial" w:hAnsi="Arial" w:cs="Arial"/>
          <w:color w:val="000000" w:themeColor="text1"/>
        </w:rPr>
        <w:t xml:space="preserve"> to enable a better HLA Match and potentially improve transplant outcomes</w:t>
      </w:r>
      <w:r w:rsidRPr="000A6DC7">
        <w:rPr>
          <w:rFonts w:ascii="Arial" w:eastAsia="Arial" w:hAnsi="Arial" w:cs="Arial"/>
          <w:color w:val="000000" w:themeColor="text1"/>
        </w:rPr>
        <w:t>. It explains</w:t>
      </w:r>
      <w:r w:rsidR="00835BE7">
        <w:rPr>
          <w:rFonts w:ascii="Arial" w:eastAsia="Arial" w:hAnsi="Arial" w:cs="Arial"/>
          <w:color w:val="000000" w:themeColor="text1"/>
        </w:rPr>
        <w:t xml:space="preserve"> BAO,</w:t>
      </w:r>
      <w:r w:rsidRPr="000A6DC7">
        <w:rPr>
          <w:rFonts w:ascii="Arial" w:eastAsia="Arial" w:hAnsi="Arial" w:cs="Arial"/>
          <w:color w:val="000000" w:themeColor="text1"/>
        </w:rPr>
        <w:t xml:space="preserve"> the P</w:t>
      </w:r>
      <w:r w:rsidR="00835BE7">
        <w:rPr>
          <w:rFonts w:ascii="Arial" w:eastAsia="Arial" w:hAnsi="Arial" w:cs="Arial"/>
          <w:color w:val="000000" w:themeColor="text1"/>
        </w:rPr>
        <w:t>rogram</w:t>
      </w:r>
      <w:r w:rsidRPr="000A6DC7">
        <w:rPr>
          <w:rFonts w:ascii="Arial" w:eastAsia="Arial" w:hAnsi="Arial" w:cs="Arial"/>
          <w:color w:val="000000" w:themeColor="text1"/>
        </w:rPr>
        <w:t xml:space="preserve">, the assessment process, how your data will be used and your rights, and seeks your informed consent to participate. </w:t>
      </w:r>
    </w:p>
    <w:p w14:paraId="12DBD4EA" w14:textId="77777777" w:rsidR="00C60CBF" w:rsidRPr="000A6DC7" w:rsidRDefault="00C60CBF">
      <w:pPr>
        <w:jc w:val="both"/>
        <w:rPr>
          <w:rFonts w:ascii="Arial" w:eastAsia="Arial" w:hAnsi="Arial" w:cs="Arial"/>
          <w:color w:val="000000" w:themeColor="text1"/>
        </w:rPr>
      </w:pPr>
    </w:p>
    <w:p w14:paraId="1683D8D2" w14:textId="77777777" w:rsidR="00C60CBF" w:rsidRPr="000A6DC7" w:rsidRDefault="00A129C6">
      <w:pPr>
        <w:jc w:val="both"/>
        <w:rPr>
          <w:color w:val="000000" w:themeColor="text1"/>
        </w:rPr>
      </w:pPr>
      <w:r w:rsidRPr="000A6DC7">
        <w:rPr>
          <w:rFonts w:ascii="Arial" w:eastAsia="Arial" w:hAnsi="Arial" w:cs="Arial"/>
          <w:color w:val="000000" w:themeColor="text1"/>
        </w:rPr>
        <w:t>Please read each section carefully and ask your physician or transplant coordinator about anything you do not understand before signing it.</w:t>
      </w:r>
    </w:p>
    <w:p w14:paraId="55370DA2" w14:textId="77777777" w:rsidR="000B6646" w:rsidRPr="00FA5721" w:rsidRDefault="000B6646" w:rsidP="000B6646">
      <w:pPr>
        <w:jc w:val="both"/>
        <w:rPr>
          <w:rFonts w:ascii="Arial" w:eastAsia="Times New Roman" w:hAnsi="Arial" w:cs="Arial"/>
          <w:color w:val="1F1F1F"/>
        </w:rPr>
      </w:pPr>
    </w:p>
    <w:p w14:paraId="3C12D1F9" w14:textId="4073CA54" w:rsidR="000B6646" w:rsidRPr="00FA5721" w:rsidRDefault="000B6646" w:rsidP="000B6646">
      <w:pPr>
        <w:jc w:val="both"/>
        <w:outlineLvl w:val="1"/>
        <w:rPr>
          <w:rFonts w:ascii="Arial" w:eastAsia="Times New Roman" w:hAnsi="Arial" w:cs="Arial"/>
          <w:b/>
          <w:bCs/>
          <w:color w:val="1F1F1F"/>
        </w:rPr>
      </w:pPr>
      <w:r w:rsidRPr="00FA5721">
        <w:rPr>
          <w:rFonts w:ascii="Arial" w:eastAsia="Times New Roman" w:hAnsi="Arial" w:cs="Arial"/>
          <w:b/>
          <w:bCs/>
          <w:color w:val="1F1F1F"/>
        </w:rPr>
        <w:t>A. Information of the Applicants</w:t>
      </w:r>
      <w:r>
        <w:rPr>
          <w:rFonts w:ascii="Arial" w:eastAsia="Times New Roman" w:hAnsi="Arial" w:cs="Arial"/>
          <w:b/>
          <w:bCs/>
          <w:color w:val="1F1F1F"/>
        </w:rPr>
        <w:t xml:space="preserve"> (“Patient &amp; Donor”)</w:t>
      </w:r>
    </w:p>
    <w:p w14:paraId="390E1A4B" w14:textId="77777777" w:rsidR="000B6646" w:rsidRPr="00FA5721" w:rsidRDefault="000B6646" w:rsidP="000B6646">
      <w:pPr>
        <w:jc w:val="both"/>
        <w:rPr>
          <w:rFonts w:ascii="Arial" w:eastAsia="Times New Roman" w:hAnsi="Arial" w:cs="Arial"/>
          <w:color w:val="1F1F1F"/>
        </w:rPr>
      </w:pPr>
    </w:p>
    <w:p w14:paraId="6D138B1B" w14:textId="77777777" w:rsidR="000B6646" w:rsidRPr="00FA5721" w:rsidRDefault="000B6646" w:rsidP="000B6646">
      <w:pPr>
        <w:jc w:val="both"/>
        <w:outlineLvl w:val="2"/>
        <w:rPr>
          <w:rFonts w:ascii="Arial" w:eastAsia="Times New Roman" w:hAnsi="Arial" w:cs="Arial"/>
          <w:b/>
          <w:bCs/>
          <w:color w:val="1F1F1F"/>
        </w:rPr>
      </w:pPr>
      <w:r w:rsidRPr="00FA5721">
        <w:rPr>
          <w:rFonts w:ascii="Arial" w:eastAsia="Times New Roman" w:hAnsi="Arial" w:cs="Arial"/>
          <w:b/>
          <w:bCs/>
          <w:color w:val="1F1F1F"/>
        </w:rPr>
        <w:t>A.1 Patient (Recipient):</w:t>
      </w:r>
    </w:p>
    <w:p w14:paraId="21CC7F2D" w14:textId="77777777" w:rsidR="000B6646" w:rsidRPr="00FA5721" w:rsidRDefault="000B6646" w:rsidP="000B6646">
      <w:pPr>
        <w:jc w:val="both"/>
        <w:outlineLvl w:val="2"/>
        <w:rPr>
          <w:rFonts w:ascii="Arial" w:eastAsia="Times New Roman" w:hAnsi="Arial" w:cs="Arial"/>
          <w:b/>
          <w:bCs/>
          <w:color w:val="1F1F1F"/>
        </w:rPr>
      </w:pPr>
    </w:p>
    <w:p w14:paraId="3D379845" w14:textId="77777777" w:rsidR="000B6646" w:rsidRPr="00FA5721" w:rsidRDefault="000B6646" w:rsidP="000B6646">
      <w:pPr>
        <w:numPr>
          <w:ilvl w:val="0"/>
          <w:numId w:val="9"/>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Full Name:</w:t>
      </w:r>
    </w:p>
    <w:p w14:paraId="18D96E61" w14:textId="77777777" w:rsidR="000B6646" w:rsidRPr="00FA5721" w:rsidRDefault="000B6646" w:rsidP="000B6646">
      <w:pPr>
        <w:ind w:left="720"/>
        <w:jc w:val="both"/>
        <w:rPr>
          <w:rFonts w:ascii="Arial" w:eastAsia="Times New Roman" w:hAnsi="Arial" w:cs="Arial"/>
          <w:color w:val="1F1F1F"/>
        </w:rPr>
      </w:pPr>
    </w:p>
    <w:p w14:paraId="686C3483" w14:textId="77777777" w:rsidR="000B6646" w:rsidRPr="00FA5721" w:rsidRDefault="000B6646" w:rsidP="000B6646">
      <w:pPr>
        <w:numPr>
          <w:ilvl w:val="0"/>
          <w:numId w:val="9"/>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National ID No / Passport No:</w:t>
      </w:r>
    </w:p>
    <w:p w14:paraId="1A27650D" w14:textId="77777777" w:rsidR="000B6646" w:rsidRPr="00FA5721" w:rsidRDefault="000B6646" w:rsidP="000B6646">
      <w:pPr>
        <w:ind w:left="720"/>
        <w:jc w:val="both"/>
        <w:rPr>
          <w:rFonts w:ascii="Arial" w:eastAsia="Times New Roman" w:hAnsi="Arial" w:cs="Arial"/>
          <w:color w:val="1F1F1F"/>
        </w:rPr>
      </w:pPr>
    </w:p>
    <w:p w14:paraId="745C66EE" w14:textId="77777777" w:rsidR="000B6646" w:rsidRPr="00FA5721" w:rsidRDefault="000B6646" w:rsidP="000B6646">
      <w:pPr>
        <w:numPr>
          <w:ilvl w:val="0"/>
          <w:numId w:val="9"/>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Date of Birth:</w:t>
      </w:r>
    </w:p>
    <w:p w14:paraId="17E5B60B" w14:textId="77777777" w:rsidR="000B6646" w:rsidRPr="00FA5721" w:rsidRDefault="000B6646" w:rsidP="000B6646">
      <w:pPr>
        <w:jc w:val="both"/>
        <w:rPr>
          <w:rFonts w:ascii="Arial" w:eastAsia="Times New Roman" w:hAnsi="Arial" w:cs="Arial"/>
          <w:color w:val="1F1F1F"/>
        </w:rPr>
      </w:pPr>
    </w:p>
    <w:p w14:paraId="628587F4" w14:textId="77777777" w:rsidR="000B6646" w:rsidRPr="00FA5721" w:rsidRDefault="000B6646" w:rsidP="000B6646">
      <w:pPr>
        <w:numPr>
          <w:ilvl w:val="0"/>
          <w:numId w:val="9"/>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Gender:</w:t>
      </w:r>
      <w:r w:rsidRPr="00FA5721">
        <w:rPr>
          <w:rFonts w:ascii="Arial" w:eastAsia="Times New Roman" w:hAnsi="Arial" w:cs="Arial"/>
          <w:color w:val="1F1F1F"/>
          <w:bdr w:val="none" w:sz="0" w:space="0" w:color="auto" w:frame="1"/>
        </w:rPr>
        <w:t xml:space="preserve"> Female [ ] / Male [ ]</w:t>
      </w:r>
      <w:r w:rsidRPr="00FA5721">
        <w:rPr>
          <w:rFonts w:ascii="Arial" w:eastAsia="Times New Roman" w:hAnsi="Arial" w:cs="Arial"/>
          <w:color w:val="1F1F1F"/>
        </w:rPr>
        <w:t xml:space="preserve"> </w:t>
      </w:r>
    </w:p>
    <w:p w14:paraId="37BD922E" w14:textId="77777777" w:rsidR="000B6646" w:rsidRPr="00FA5721" w:rsidRDefault="000B6646" w:rsidP="000B6646">
      <w:pPr>
        <w:ind w:left="720"/>
        <w:jc w:val="both"/>
        <w:rPr>
          <w:rFonts w:ascii="Arial" w:eastAsia="Times New Roman" w:hAnsi="Arial" w:cs="Arial"/>
          <w:color w:val="1F1F1F"/>
        </w:rPr>
      </w:pPr>
    </w:p>
    <w:p w14:paraId="7E9DAFD2" w14:textId="77777777" w:rsidR="000B6646" w:rsidRPr="00FA5721" w:rsidRDefault="000B6646" w:rsidP="000B6646">
      <w:pPr>
        <w:numPr>
          <w:ilvl w:val="0"/>
          <w:numId w:val="9"/>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Blood Type:</w:t>
      </w:r>
      <w:r w:rsidRPr="00FA5721">
        <w:rPr>
          <w:rFonts w:ascii="Arial" w:eastAsia="Times New Roman" w:hAnsi="Arial" w:cs="Arial"/>
          <w:color w:val="1F1F1F"/>
          <w:bdr w:val="none" w:sz="0" w:space="0" w:color="auto" w:frame="1"/>
        </w:rPr>
        <w:t xml:space="preserve"> A [ ] / B [ ] / AB [ ] / O [ ] | Rh: (+) [ ] / (-) [ ]</w:t>
      </w:r>
      <w:r w:rsidRPr="00FA5721">
        <w:rPr>
          <w:rFonts w:ascii="Arial" w:eastAsia="Times New Roman" w:hAnsi="Arial" w:cs="Arial"/>
          <w:color w:val="1F1F1F"/>
        </w:rPr>
        <w:t xml:space="preserve"> </w:t>
      </w:r>
    </w:p>
    <w:p w14:paraId="026F0593" w14:textId="77777777" w:rsidR="000B6646" w:rsidRPr="00FA5721" w:rsidRDefault="000B6646" w:rsidP="000B6646">
      <w:pPr>
        <w:ind w:left="720"/>
        <w:jc w:val="both"/>
        <w:rPr>
          <w:rFonts w:ascii="Arial" w:eastAsia="Times New Roman" w:hAnsi="Arial" w:cs="Arial"/>
          <w:color w:val="1F1F1F"/>
        </w:rPr>
      </w:pPr>
    </w:p>
    <w:p w14:paraId="78359CA9" w14:textId="77777777" w:rsidR="000B6646" w:rsidRPr="00FA5721" w:rsidRDefault="000B6646" w:rsidP="000B6646">
      <w:pPr>
        <w:numPr>
          <w:ilvl w:val="0"/>
          <w:numId w:val="9"/>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 xml:space="preserve">Mobile Phone: </w:t>
      </w:r>
    </w:p>
    <w:p w14:paraId="3BC7EB72" w14:textId="77777777" w:rsidR="000B6646" w:rsidRPr="00FA5721" w:rsidRDefault="000B6646" w:rsidP="000B6646">
      <w:pPr>
        <w:pStyle w:val="ListeParagraf"/>
        <w:rPr>
          <w:rFonts w:ascii="Arial" w:eastAsia="Times New Roman" w:hAnsi="Arial" w:cs="Arial"/>
          <w:b/>
          <w:bCs/>
          <w:color w:val="1F1F1F"/>
          <w:bdr w:val="none" w:sz="0" w:space="0" w:color="auto" w:frame="1"/>
        </w:rPr>
      </w:pPr>
    </w:p>
    <w:p w14:paraId="7FA03BF8" w14:textId="77777777" w:rsidR="000B6646" w:rsidRPr="00FA5721" w:rsidRDefault="000B6646" w:rsidP="000B6646">
      <w:pPr>
        <w:numPr>
          <w:ilvl w:val="0"/>
          <w:numId w:val="9"/>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Email:</w:t>
      </w:r>
    </w:p>
    <w:p w14:paraId="412984D7" w14:textId="77777777" w:rsidR="000B6646" w:rsidRPr="00FA5721" w:rsidRDefault="000B6646" w:rsidP="000B6646">
      <w:pPr>
        <w:jc w:val="both"/>
        <w:rPr>
          <w:rFonts w:ascii="Arial" w:eastAsia="Times New Roman" w:hAnsi="Arial" w:cs="Arial"/>
          <w:color w:val="1F1F1F"/>
        </w:rPr>
      </w:pPr>
    </w:p>
    <w:p w14:paraId="70DA0D96" w14:textId="77777777" w:rsidR="000B6646" w:rsidRPr="00FA5721" w:rsidRDefault="000B6646" w:rsidP="000B6646">
      <w:pPr>
        <w:numPr>
          <w:ilvl w:val="0"/>
          <w:numId w:val="9"/>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Address:</w:t>
      </w:r>
    </w:p>
    <w:p w14:paraId="37124BEE" w14:textId="77777777" w:rsidR="000B6646" w:rsidRDefault="000B6646" w:rsidP="000B6646">
      <w:pPr>
        <w:jc w:val="both"/>
        <w:rPr>
          <w:rFonts w:ascii="Arial" w:eastAsia="Times New Roman" w:hAnsi="Arial" w:cs="Arial"/>
          <w:color w:val="1F1F1F"/>
        </w:rPr>
      </w:pPr>
    </w:p>
    <w:p w14:paraId="03D36377" w14:textId="77777777" w:rsidR="000B6646" w:rsidRPr="00FA5721" w:rsidRDefault="000B6646" w:rsidP="000B6646">
      <w:pPr>
        <w:jc w:val="both"/>
        <w:rPr>
          <w:rFonts w:ascii="Arial" w:eastAsia="Times New Roman" w:hAnsi="Arial" w:cs="Arial"/>
          <w:color w:val="1F1F1F"/>
        </w:rPr>
      </w:pPr>
    </w:p>
    <w:p w14:paraId="53F7C8EB" w14:textId="77777777" w:rsidR="000B6646" w:rsidRPr="00FA5721" w:rsidRDefault="000B6646" w:rsidP="000B6646">
      <w:pPr>
        <w:jc w:val="both"/>
        <w:outlineLvl w:val="2"/>
        <w:rPr>
          <w:rFonts w:ascii="Arial" w:eastAsia="Times New Roman" w:hAnsi="Arial" w:cs="Arial"/>
          <w:b/>
          <w:bCs/>
          <w:color w:val="1F1F1F"/>
        </w:rPr>
      </w:pPr>
      <w:r w:rsidRPr="00FA5721">
        <w:rPr>
          <w:rFonts w:ascii="Arial" w:eastAsia="Times New Roman" w:hAnsi="Arial" w:cs="Arial"/>
          <w:b/>
          <w:bCs/>
          <w:color w:val="1F1F1F"/>
        </w:rPr>
        <w:t>A.2 Living Donor:</w:t>
      </w:r>
    </w:p>
    <w:p w14:paraId="63E3C8F1" w14:textId="77777777" w:rsidR="000B6646" w:rsidRPr="00FA5721" w:rsidRDefault="000B6646" w:rsidP="000B6646">
      <w:pPr>
        <w:jc w:val="both"/>
        <w:outlineLvl w:val="2"/>
        <w:rPr>
          <w:rFonts w:ascii="Arial" w:eastAsia="Times New Roman" w:hAnsi="Arial" w:cs="Arial"/>
          <w:b/>
          <w:bCs/>
          <w:color w:val="1F1F1F"/>
        </w:rPr>
      </w:pPr>
    </w:p>
    <w:p w14:paraId="34A0C322"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Full Name:</w:t>
      </w:r>
    </w:p>
    <w:p w14:paraId="166AB350" w14:textId="77777777" w:rsidR="000B6646" w:rsidRPr="00FA5721" w:rsidRDefault="000B6646" w:rsidP="000B6646">
      <w:pPr>
        <w:ind w:left="720"/>
        <w:jc w:val="both"/>
        <w:rPr>
          <w:rFonts w:ascii="Arial" w:eastAsia="Times New Roman" w:hAnsi="Arial" w:cs="Arial"/>
          <w:color w:val="1F1F1F"/>
        </w:rPr>
      </w:pPr>
    </w:p>
    <w:p w14:paraId="166DD43D"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National ID No / Passport No:</w:t>
      </w:r>
    </w:p>
    <w:p w14:paraId="0E73E947" w14:textId="77777777" w:rsidR="000B6646" w:rsidRPr="00FA5721" w:rsidRDefault="000B6646" w:rsidP="000B6646">
      <w:pPr>
        <w:jc w:val="both"/>
        <w:rPr>
          <w:rFonts w:ascii="Arial" w:eastAsia="Times New Roman" w:hAnsi="Arial" w:cs="Arial"/>
          <w:color w:val="1F1F1F"/>
        </w:rPr>
      </w:pPr>
    </w:p>
    <w:p w14:paraId="0FC8F65A"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Date of Birth:</w:t>
      </w:r>
    </w:p>
    <w:p w14:paraId="2B9F9EF5" w14:textId="77777777" w:rsidR="000B6646" w:rsidRPr="00FA5721" w:rsidRDefault="000B6646" w:rsidP="000B6646">
      <w:pPr>
        <w:jc w:val="both"/>
        <w:rPr>
          <w:rFonts w:ascii="Arial" w:eastAsia="Times New Roman" w:hAnsi="Arial" w:cs="Arial"/>
          <w:color w:val="1F1F1F"/>
        </w:rPr>
      </w:pPr>
    </w:p>
    <w:p w14:paraId="25A1E2B0"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lastRenderedPageBreak/>
        <w:t>Gender:</w:t>
      </w:r>
      <w:r w:rsidRPr="00FA5721">
        <w:rPr>
          <w:rFonts w:ascii="Arial" w:eastAsia="Times New Roman" w:hAnsi="Arial" w:cs="Arial"/>
          <w:color w:val="1F1F1F"/>
          <w:bdr w:val="none" w:sz="0" w:space="0" w:color="auto" w:frame="1"/>
        </w:rPr>
        <w:t xml:space="preserve"> Female [ ] / Male [ ]</w:t>
      </w:r>
      <w:r w:rsidRPr="00FA5721">
        <w:rPr>
          <w:rFonts w:ascii="Arial" w:eastAsia="Times New Roman" w:hAnsi="Arial" w:cs="Arial"/>
          <w:color w:val="1F1F1F"/>
        </w:rPr>
        <w:t xml:space="preserve"> </w:t>
      </w:r>
    </w:p>
    <w:p w14:paraId="4E8250EE" w14:textId="77777777" w:rsidR="000B6646" w:rsidRPr="00FA5721" w:rsidRDefault="000B6646" w:rsidP="000B6646">
      <w:pPr>
        <w:ind w:left="720"/>
        <w:jc w:val="both"/>
        <w:rPr>
          <w:rFonts w:ascii="Arial" w:eastAsia="Times New Roman" w:hAnsi="Arial" w:cs="Arial"/>
          <w:color w:val="1F1F1F"/>
        </w:rPr>
      </w:pPr>
    </w:p>
    <w:p w14:paraId="78678FE0"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Blood Type:</w:t>
      </w:r>
      <w:r w:rsidRPr="00FA5721">
        <w:rPr>
          <w:rFonts w:ascii="Arial" w:eastAsia="Times New Roman" w:hAnsi="Arial" w:cs="Arial"/>
          <w:color w:val="1F1F1F"/>
          <w:bdr w:val="none" w:sz="0" w:space="0" w:color="auto" w:frame="1"/>
        </w:rPr>
        <w:t xml:space="preserve"> A [ ] / B [ ] / AB [ ] / O [ ] | Rh: (+) [ ] / (-) [ ]</w:t>
      </w:r>
      <w:r w:rsidRPr="00FA5721">
        <w:rPr>
          <w:rFonts w:ascii="Arial" w:eastAsia="Times New Roman" w:hAnsi="Arial" w:cs="Arial"/>
          <w:color w:val="1F1F1F"/>
        </w:rPr>
        <w:t xml:space="preserve"> </w:t>
      </w:r>
    </w:p>
    <w:p w14:paraId="38078747" w14:textId="77777777" w:rsidR="000B6646" w:rsidRPr="00FA5721" w:rsidRDefault="000B6646" w:rsidP="000B6646">
      <w:pPr>
        <w:ind w:left="720"/>
        <w:jc w:val="both"/>
        <w:rPr>
          <w:rFonts w:ascii="Arial" w:eastAsia="Times New Roman" w:hAnsi="Arial" w:cs="Arial"/>
          <w:color w:val="1F1F1F"/>
        </w:rPr>
      </w:pPr>
    </w:p>
    <w:p w14:paraId="13DD6EDC"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Degree of Relationship to Patient:</w:t>
      </w:r>
      <w:r w:rsidRPr="00FA5721">
        <w:rPr>
          <w:rFonts w:ascii="Arial" w:eastAsia="Times New Roman" w:hAnsi="Arial" w:cs="Arial"/>
          <w:color w:val="1F1F1F"/>
          <w:bdr w:val="none" w:sz="0" w:space="0" w:color="auto" w:frame="1"/>
        </w:rPr>
        <w:t xml:space="preserve"> Spouse [ ] / Sibling [ ] / Mother/Father [ ] / Child [ ] / Other: _____</w:t>
      </w:r>
      <w:r w:rsidRPr="00FA5721">
        <w:rPr>
          <w:rFonts w:ascii="Arial" w:eastAsia="Times New Roman" w:hAnsi="Arial" w:cs="Arial"/>
          <w:color w:val="1F1F1F"/>
        </w:rPr>
        <w:t xml:space="preserve"> </w:t>
      </w:r>
    </w:p>
    <w:p w14:paraId="30F2AD03" w14:textId="77777777" w:rsidR="000B6646" w:rsidRPr="00FA5721" w:rsidRDefault="000B6646" w:rsidP="000B6646">
      <w:pPr>
        <w:ind w:left="720"/>
        <w:jc w:val="both"/>
        <w:rPr>
          <w:rFonts w:ascii="Arial" w:eastAsia="Times New Roman" w:hAnsi="Arial" w:cs="Arial"/>
          <w:color w:val="1F1F1F"/>
        </w:rPr>
      </w:pPr>
    </w:p>
    <w:p w14:paraId="68E423AE"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Mobile Phone:</w:t>
      </w:r>
    </w:p>
    <w:p w14:paraId="1339B104" w14:textId="77777777" w:rsidR="000B6646" w:rsidRPr="00FA5721" w:rsidRDefault="000B6646" w:rsidP="000B6646">
      <w:pPr>
        <w:pStyle w:val="ListeParagraf"/>
        <w:rPr>
          <w:rFonts w:ascii="Arial" w:eastAsia="Times New Roman" w:hAnsi="Arial" w:cs="Arial"/>
          <w:b/>
          <w:bCs/>
          <w:color w:val="1F1F1F"/>
          <w:bdr w:val="none" w:sz="0" w:space="0" w:color="auto" w:frame="1"/>
        </w:rPr>
      </w:pPr>
    </w:p>
    <w:p w14:paraId="2748A206"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Email:</w:t>
      </w:r>
    </w:p>
    <w:p w14:paraId="287C832B" w14:textId="77777777" w:rsidR="000B6646" w:rsidRPr="00FA5721" w:rsidRDefault="000B6646" w:rsidP="000B6646">
      <w:pPr>
        <w:ind w:left="720"/>
        <w:jc w:val="both"/>
        <w:rPr>
          <w:rFonts w:ascii="Arial" w:eastAsia="Times New Roman" w:hAnsi="Arial" w:cs="Arial"/>
          <w:color w:val="1F1F1F"/>
        </w:rPr>
      </w:pPr>
    </w:p>
    <w:p w14:paraId="4BC0CAEF" w14:textId="77777777" w:rsidR="000B6646" w:rsidRPr="00FA5721" w:rsidRDefault="000B6646" w:rsidP="000B6646">
      <w:pPr>
        <w:numPr>
          <w:ilvl w:val="0"/>
          <w:numId w:val="10"/>
        </w:numPr>
        <w:jc w:val="both"/>
        <w:rPr>
          <w:rFonts w:ascii="Arial" w:eastAsia="Times New Roman" w:hAnsi="Arial" w:cs="Arial"/>
          <w:color w:val="1F1F1F"/>
        </w:rPr>
      </w:pPr>
      <w:r w:rsidRPr="00FA5721">
        <w:rPr>
          <w:rFonts w:ascii="Arial" w:eastAsia="Times New Roman" w:hAnsi="Arial" w:cs="Arial"/>
          <w:b/>
          <w:bCs/>
          <w:color w:val="1F1F1F"/>
          <w:bdr w:val="none" w:sz="0" w:space="0" w:color="auto" w:frame="1"/>
        </w:rPr>
        <w:t>Address:</w:t>
      </w:r>
    </w:p>
    <w:p w14:paraId="37910B65" w14:textId="77777777" w:rsidR="00F365A2" w:rsidRPr="00BA1EA2" w:rsidRDefault="00F365A2">
      <w:pPr>
        <w:jc w:val="both"/>
        <w:rPr>
          <w:rFonts w:ascii="Arial" w:eastAsia="Arial" w:hAnsi="Arial" w:cs="Arial"/>
          <w:color w:val="000000" w:themeColor="text1"/>
        </w:rPr>
      </w:pPr>
    </w:p>
    <w:p w14:paraId="15877AB6" w14:textId="73B77303"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 xml:space="preserve">B. Information About </w:t>
      </w:r>
      <w:r w:rsidR="000B6646">
        <w:rPr>
          <w:rFonts w:ascii="Arial" w:eastAsia="Arial" w:hAnsi="Arial" w:cs="Arial"/>
          <w:b/>
          <w:bCs/>
          <w:color w:val="000000" w:themeColor="text1"/>
        </w:rPr>
        <w:t>BAO</w:t>
      </w:r>
      <w:r w:rsidRPr="00BA1EA2">
        <w:rPr>
          <w:rFonts w:ascii="Arial" w:eastAsia="Arial" w:hAnsi="Arial" w:cs="Arial"/>
          <w:b/>
          <w:bCs/>
          <w:color w:val="000000" w:themeColor="text1"/>
        </w:rPr>
        <w:t xml:space="preserve"> and the Program</w:t>
      </w:r>
    </w:p>
    <w:p w14:paraId="097B642C" w14:textId="77777777" w:rsidR="00C60CBF" w:rsidRPr="00BA1EA2" w:rsidRDefault="00C60CBF">
      <w:pPr>
        <w:jc w:val="both"/>
        <w:rPr>
          <w:rFonts w:ascii="Arial" w:eastAsia="Arial" w:hAnsi="Arial" w:cs="Arial"/>
          <w:b/>
          <w:bCs/>
          <w:color w:val="000000" w:themeColor="text1"/>
        </w:rPr>
      </w:pPr>
    </w:p>
    <w:p w14:paraId="5DBEAD78" w14:textId="77777777"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B.1 What is paired kidney transplantation?</w:t>
      </w:r>
    </w:p>
    <w:p w14:paraId="7711CB5A" w14:textId="77777777" w:rsidR="00C60CBF" w:rsidRPr="00BA1EA2" w:rsidRDefault="00C60CBF">
      <w:pPr>
        <w:jc w:val="both"/>
        <w:rPr>
          <w:rFonts w:ascii="Arial" w:eastAsia="Arial" w:hAnsi="Arial" w:cs="Arial"/>
          <w:b/>
          <w:bCs/>
          <w:color w:val="000000" w:themeColor="text1"/>
        </w:rPr>
      </w:pPr>
    </w:p>
    <w:p w14:paraId="7AE213A9" w14:textId="77777777" w:rsidR="00520620" w:rsidRDefault="00A129C6" w:rsidP="003B643E">
      <w:pPr>
        <w:jc w:val="both"/>
        <w:rPr>
          <w:rFonts w:ascii="Arial" w:eastAsia="Arial" w:hAnsi="Arial" w:cs="Arial"/>
          <w:color w:val="000000" w:themeColor="text1"/>
        </w:rPr>
      </w:pPr>
      <w:r w:rsidRPr="00BA1EA2">
        <w:rPr>
          <w:rFonts w:ascii="Arial" w:eastAsia="Arial" w:hAnsi="Arial" w:cs="Arial"/>
          <w:color w:val="000000" w:themeColor="text1"/>
        </w:rPr>
        <w:t xml:space="preserve">Paired kidney transplantation can be considered when your living donor cannot donate directly to you because of ABO blood-group incompatibility or immunological incompatibility. In this process, your donor gives a kidney to another compatible patient, and that patient’s donor gives a kidney to you. This allows both patients to receive kidneys from compatible donors. It may also be performed for compatible couples who are willing to participate either to help another patient-donor pair or to achieve a better immunological match and potentially improve transplant outcomes. </w:t>
      </w:r>
    </w:p>
    <w:p w14:paraId="2A61853F" w14:textId="77777777" w:rsidR="00F365A2" w:rsidRDefault="00F365A2" w:rsidP="003B643E">
      <w:pPr>
        <w:jc w:val="both"/>
        <w:rPr>
          <w:rFonts w:ascii="Arial" w:eastAsia="Arial" w:hAnsi="Arial" w:cs="Arial"/>
          <w:color w:val="000000" w:themeColor="text1"/>
        </w:rPr>
      </w:pPr>
    </w:p>
    <w:p w14:paraId="120D474A" w14:textId="36292E21" w:rsidR="00520620" w:rsidRPr="00533CA8" w:rsidRDefault="00520620" w:rsidP="003B643E">
      <w:pPr>
        <w:jc w:val="both"/>
        <w:rPr>
          <w:rFonts w:ascii="Arial" w:eastAsia="Arial" w:hAnsi="Arial" w:cs="Arial"/>
          <w:b/>
          <w:bCs/>
          <w:color w:val="000000" w:themeColor="text1"/>
        </w:rPr>
      </w:pPr>
      <w:r w:rsidRPr="00533CA8">
        <w:rPr>
          <w:rFonts w:ascii="Arial" w:eastAsia="Arial" w:hAnsi="Arial" w:cs="Arial"/>
          <w:b/>
          <w:bCs/>
          <w:color w:val="000000" w:themeColor="text1"/>
        </w:rPr>
        <w:t xml:space="preserve">How </w:t>
      </w:r>
      <w:r w:rsidR="00F01547" w:rsidRPr="00533CA8">
        <w:rPr>
          <w:rFonts w:ascii="Arial" w:eastAsia="Arial" w:hAnsi="Arial" w:cs="Arial"/>
          <w:b/>
          <w:bCs/>
          <w:color w:val="000000" w:themeColor="text1"/>
        </w:rPr>
        <w:t xml:space="preserve">does the process </w:t>
      </w:r>
      <w:r w:rsidR="00F365A2" w:rsidRPr="00533CA8">
        <w:rPr>
          <w:rFonts w:ascii="Arial" w:eastAsia="Arial" w:hAnsi="Arial" w:cs="Arial"/>
          <w:b/>
          <w:bCs/>
          <w:color w:val="000000" w:themeColor="text1"/>
        </w:rPr>
        <w:t>flow</w:t>
      </w:r>
      <w:r w:rsidRPr="00533CA8">
        <w:rPr>
          <w:rFonts w:ascii="Arial" w:eastAsia="Arial" w:hAnsi="Arial" w:cs="Arial"/>
          <w:b/>
          <w:bCs/>
          <w:color w:val="000000" w:themeColor="text1"/>
        </w:rPr>
        <w:t>?</w:t>
      </w:r>
    </w:p>
    <w:p w14:paraId="42FA9C45" w14:textId="77777777" w:rsidR="00520620" w:rsidRDefault="00520620" w:rsidP="003B643E">
      <w:pPr>
        <w:jc w:val="both"/>
        <w:rPr>
          <w:rFonts w:ascii="Arial" w:eastAsia="Arial" w:hAnsi="Arial" w:cs="Arial"/>
          <w:color w:val="000000" w:themeColor="text1"/>
        </w:rPr>
      </w:pPr>
    </w:p>
    <w:p w14:paraId="74DE67B1" w14:textId="70136BAB" w:rsidR="00520620" w:rsidRPr="000A6DC7" w:rsidRDefault="00520620" w:rsidP="003B643E">
      <w:pPr>
        <w:jc w:val="both"/>
        <w:rPr>
          <w:color w:val="000000" w:themeColor="text1"/>
        </w:rPr>
      </w:pPr>
      <w:r w:rsidRPr="000A6DC7">
        <w:rPr>
          <w:rFonts w:ascii="Arial" w:eastAsia="Arial" w:hAnsi="Arial" w:cs="Arial"/>
          <w:color w:val="000000" w:themeColor="text1"/>
        </w:rPr>
        <w:t>If you want to participate</w:t>
      </w:r>
      <w:r w:rsidR="00F01547" w:rsidRPr="000A6DC7">
        <w:rPr>
          <w:rFonts w:ascii="Arial" w:eastAsia="Arial" w:hAnsi="Arial" w:cs="Arial"/>
          <w:color w:val="000000" w:themeColor="text1"/>
        </w:rPr>
        <w:t xml:space="preserve"> in the PIN kidney exchange program,</w:t>
      </w:r>
      <w:r w:rsidRPr="000A6DC7">
        <w:rPr>
          <w:rFonts w:ascii="Arial" w:eastAsia="Arial" w:hAnsi="Arial" w:cs="Arial"/>
          <w:color w:val="000000" w:themeColor="text1"/>
        </w:rPr>
        <w:t xml:space="preserve"> contact PIN</w:t>
      </w:r>
      <w:r w:rsidR="00DE41FD">
        <w:rPr>
          <w:rFonts w:ascii="Arial" w:eastAsia="Arial" w:hAnsi="Arial" w:cs="Arial"/>
          <w:color w:val="000000" w:themeColor="text1"/>
        </w:rPr>
        <w:t xml:space="preserve"> directly</w:t>
      </w:r>
      <w:r w:rsidRPr="000A6DC7">
        <w:rPr>
          <w:rFonts w:ascii="Arial" w:eastAsia="Arial" w:hAnsi="Arial" w:cs="Arial"/>
          <w:color w:val="000000" w:themeColor="text1"/>
        </w:rPr>
        <w:t xml:space="preserve">. You can also </w:t>
      </w:r>
      <w:r w:rsidR="00F01547" w:rsidRPr="000A6DC7">
        <w:rPr>
          <w:rFonts w:ascii="Arial" w:eastAsia="Arial" w:hAnsi="Arial" w:cs="Arial"/>
          <w:color w:val="000000" w:themeColor="text1"/>
        </w:rPr>
        <w:t xml:space="preserve">be </w:t>
      </w:r>
      <w:r w:rsidRPr="000A6DC7">
        <w:rPr>
          <w:rFonts w:ascii="Arial" w:eastAsia="Arial" w:hAnsi="Arial" w:cs="Arial"/>
          <w:color w:val="000000" w:themeColor="text1"/>
        </w:rPr>
        <w:t>referred to PIN through</w:t>
      </w:r>
      <w:r w:rsidR="00A129C6" w:rsidRPr="000A6DC7">
        <w:rPr>
          <w:rFonts w:ascii="Arial" w:eastAsia="Arial" w:hAnsi="Arial" w:cs="Arial"/>
          <w:color w:val="000000" w:themeColor="text1"/>
        </w:rPr>
        <w:t xml:space="preserve"> </w:t>
      </w:r>
      <w:r w:rsidR="00DE41FD">
        <w:rPr>
          <w:rFonts w:ascii="Arial" w:eastAsia="Arial" w:hAnsi="Arial" w:cs="Arial"/>
          <w:color w:val="000000" w:themeColor="text1"/>
        </w:rPr>
        <w:t xml:space="preserve">BAO; </w:t>
      </w:r>
      <w:r w:rsidRPr="000A6DC7">
        <w:rPr>
          <w:rFonts w:ascii="Arial" w:eastAsia="Arial" w:hAnsi="Arial" w:cs="Arial"/>
          <w:color w:val="000000" w:themeColor="text1"/>
        </w:rPr>
        <w:t>the head consultant of the program; Dr. Barış Akin- Professor of Surgery, Transplant Surgeon</w:t>
      </w:r>
      <w:r w:rsidR="00DE41FD">
        <w:rPr>
          <w:rFonts w:ascii="Arial" w:eastAsia="Arial" w:hAnsi="Arial" w:cs="Arial"/>
          <w:color w:val="000000" w:themeColor="text1"/>
        </w:rPr>
        <w:t>.</w:t>
      </w:r>
      <w:r w:rsidRPr="000A6DC7">
        <w:rPr>
          <w:rFonts w:ascii="Arial" w:eastAsia="Arial" w:hAnsi="Arial" w:cs="Arial"/>
          <w:color w:val="000000" w:themeColor="text1"/>
        </w:rPr>
        <w:t xml:space="preserve"> </w:t>
      </w:r>
    </w:p>
    <w:p w14:paraId="4603E948" w14:textId="77777777" w:rsidR="00F365A2" w:rsidRPr="000A6DC7" w:rsidRDefault="00F365A2" w:rsidP="003B643E">
      <w:pPr>
        <w:jc w:val="both"/>
        <w:rPr>
          <w:rFonts w:ascii="Arial" w:eastAsia="Arial" w:hAnsi="Arial" w:cs="Arial"/>
          <w:color w:val="000000" w:themeColor="text1"/>
        </w:rPr>
      </w:pPr>
    </w:p>
    <w:p w14:paraId="7FEA96E8" w14:textId="3416609B" w:rsidR="0037303B" w:rsidRPr="00D67B40" w:rsidRDefault="0037303B" w:rsidP="0037303B">
      <w:pPr>
        <w:jc w:val="both"/>
        <w:rPr>
          <w:rFonts w:ascii="Arial" w:eastAsia="Arial" w:hAnsi="Arial" w:cs="Arial"/>
          <w:color w:val="000000" w:themeColor="text1"/>
        </w:rPr>
      </w:pPr>
      <w:r w:rsidRPr="000A6DC7">
        <w:rPr>
          <w:rFonts w:ascii="Arial" w:eastAsia="Arial" w:hAnsi="Arial" w:cs="Arial"/>
          <w:color w:val="000000" w:themeColor="text1"/>
        </w:rPr>
        <w:t xml:space="preserve">Your medical and immunologic data will be implemented in the PIN by BAO. Once you are listed you will be evaluated for possible matches. </w:t>
      </w:r>
      <w:r w:rsidR="00F01547" w:rsidRPr="000A6DC7">
        <w:rPr>
          <w:rFonts w:ascii="Arial" w:eastAsia="Arial" w:hAnsi="Arial" w:cs="Arial"/>
          <w:color w:val="000000" w:themeColor="text1"/>
        </w:rPr>
        <w:t xml:space="preserve">The PIN plans 2-way, 3-way, and 4-way exchange cycles, with surgeries planned to proceed simultaneously at a competent transplant </w:t>
      </w:r>
      <w:proofErr w:type="spellStart"/>
      <w:r w:rsidR="00F01547" w:rsidRPr="000A6DC7">
        <w:rPr>
          <w:rFonts w:ascii="Arial" w:eastAsia="Arial" w:hAnsi="Arial" w:cs="Arial"/>
          <w:color w:val="000000" w:themeColor="text1"/>
        </w:rPr>
        <w:t>center</w:t>
      </w:r>
      <w:proofErr w:type="spellEnd"/>
      <w:r w:rsidR="00F01547" w:rsidRPr="000A6DC7">
        <w:rPr>
          <w:rFonts w:ascii="Arial" w:eastAsia="Arial" w:hAnsi="Arial" w:cs="Arial"/>
          <w:color w:val="000000" w:themeColor="text1"/>
        </w:rPr>
        <w:t xml:space="preserve">. </w:t>
      </w:r>
      <w:r w:rsidRPr="00D67B40">
        <w:rPr>
          <w:rFonts w:ascii="Arial" w:eastAsia="Arial" w:hAnsi="Arial" w:cs="Arial"/>
          <w:color w:val="000000" w:themeColor="text1"/>
        </w:rPr>
        <w:t xml:space="preserve">The PIN allows </w:t>
      </w:r>
      <w:r w:rsidR="00DE41FD">
        <w:rPr>
          <w:rFonts w:ascii="Arial" w:eastAsia="Arial" w:hAnsi="Arial" w:cs="Arial"/>
          <w:color w:val="000000" w:themeColor="text1"/>
        </w:rPr>
        <w:t>BAO</w:t>
      </w:r>
      <w:r w:rsidRPr="00D67B40">
        <w:rPr>
          <w:rFonts w:ascii="Arial" w:eastAsia="Arial" w:hAnsi="Arial" w:cs="Arial"/>
          <w:color w:val="000000" w:themeColor="text1"/>
        </w:rPr>
        <w:t xml:space="preserve"> to run the </w:t>
      </w:r>
      <w:r w:rsidR="00DE41FD">
        <w:rPr>
          <w:rFonts w:ascii="Arial" w:eastAsia="Arial" w:hAnsi="Arial" w:cs="Arial"/>
          <w:color w:val="000000" w:themeColor="text1"/>
        </w:rPr>
        <w:t>P</w:t>
      </w:r>
      <w:r w:rsidRPr="00D67B40">
        <w:rPr>
          <w:rFonts w:ascii="Arial" w:eastAsia="Arial" w:hAnsi="Arial" w:cs="Arial"/>
          <w:color w:val="000000" w:themeColor="text1"/>
        </w:rPr>
        <w:t xml:space="preserve">rogram within their own lists. As the number of participating couples increases, the chance of better matches increases. Therefore, PIN also evaluates matches on the global list and asks </w:t>
      </w:r>
      <w:r w:rsidR="00F01547" w:rsidRPr="00D67B40">
        <w:rPr>
          <w:rFonts w:ascii="Arial" w:eastAsia="Arial" w:hAnsi="Arial" w:cs="Arial"/>
          <w:color w:val="000000" w:themeColor="text1"/>
        </w:rPr>
        <w:t xml:space="preserve">BAO </w:t>
      </w:r>
      <w:r w:rsidRPr="00D67B40">
        <w:rPr>
          <w:rFonts w:ascii="Arial" w:eastAsia="Arial" w:hAnsi="Arial" w:cs="Arial"/>
          <w:color w:val="000000" w:themeColor="text1"/>
        </w:rPr>
        <w:t xml:space="preserve">to contact their couples to approve or decline the offered matches. </w:t>
      </w:r>
    </w:p>
    <w:p w14:paraId="7D5BD8AE" w14:textId="77777777" w:rsidR="00520620" w:rsidRPr="00A5131D" w:rsidRDefault="00520620">
      <w:pPr>
        <w:jc w:val="both"/>
        <w:rPr>
          <w:color w:val="EE0000"/>
        </w:rPr>
      </w:pPr>
    </w:p>
    <w:p w14:paraId="767B1ED2" w14:textId="54EBB884"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 xml:space="preserve">B.2 What is </w:t>
      </w:r>
      <w:r w:rsidR="000B6646">
        <w:rPr>
          <w:rFonts w:ascii="Arial" w:eastAsia="Arial" w:hAnsi="Arial" w:cs="Arial"/>
          <w:b/>
          <w:bCs/>
          <w:color w:val="000000" w:themeColor="text1"/>
        </w:rPr>
        <w:t>BAO</w:t>
      </w:r>
      <w:r w:rsidRPr="00BA1EA2">
        <w:rPr>
          <w:rFonts w:ascii="Arial" w:eastAsia="Arial" w:hAnsi="Arial" w:cs="Arial"/>
          <w:b/>
          <w:bCs/>
          <w:color w:val="000000" w:themeColor="text1"/>
        </w:rPr>
        <w:t xml:space="preserve"> and What </w:t>
      </w:r>
      <w:r w:rsidR="000B6646">
        <w:rPr>
          <w:rFonts w:ascii="Arial" w:eastAsia="Arial" w:hAnsi="Arial" w:cs="Arial"/>
          <w:b/>
          <w:bCs/>
          <w:color w:val="000000" w:themeColor="text1"/>
        </w:rPr>
        <w:t>does</w:t>
      </w:r>
      <w:r w:rsidRPr="00BA1EA2">
        <w:rPr>
          <w:rFonts w:ascii="Arial" w:eastAsia="Arial" w:hAnsi="Arial" w:cs="Arial"/>
          <w:b/>
          <w:bCs/>
          <w:color w:val="000000" w:themeColor="text1"/>
        </w:rPr>
        <w:t xml:space="preserve"> PIN do ?</w:t>
      </w:r>
    </w:p>
    <w:p w14:paraId="6C5A4A09" w14:textId="77777777" w:rsidR="00C60CBF" w:rsidRPr="00BA1EA2" w:rsidRDefault="00C60CBF">
      <w:pPr>
        <w:jc w:val="both"/>
        <w:rPr>
          <w:rFonts w:ascii="Arial" w:eastAsia="Arial" w:hAnsi="Arial" w:cs="Arial"/>
          <w:b/>
          <w:bCs/>
          <w:color w:val="000000" w:themeColor="text1"/>
        </w:rPr>
      </w:pPr>
    </w:p>
    <w:p w14:paraId="179B450B" w14:textId="0C1773E7" w:rsidR="000B6646" w:rsidRDefault="000B6646" w:rsidP="000B6646">
      <w:pPr>
        <w:jc w:val="both"/>
        <w:rPr>
          <w:rFonts w:ascii="Arial" w:eastAsia="Arial" w:hAnsi="Arial" w:cs="Arial"/>
          <w:color w:val="000000" w:themeColor="text1"/>
          <w:lang w:val="en-US"/>
        </w:rPr>
      </w:pPr>
      <w:r w:rsidRPr="000B6646">
        <w:rPr>
          <w:rFonts w:ascii="Arial" w:eastAsia="Arial" w:hAnsi="Arial" w:cs="Arial"/>
          <w:color w:val="000000" w:themeColor="text1"/>
          <w:lang w:val="en-US"/>
        </w:rPr>
        <w:t>BAO is a kidney transplant organization focused on advocacy, guidance, management, and continuity of care throughout every stage of the transplant journey.</w:t>
      </w:r>
    </w:p>
    <w:p w14:paraId="0499A389" w14:textId="77777777" w:rsidR="000B6646" w:rsidRPr="000B6646" w:rsidRDefault="000B6646" w:rsidP="000B6646">
      <w:pPr>
        <w:jc w:val="both"/>
        <w:rPr>
          <w:rFonts w:ascii="Arial" w:eastAsia="Arial" w:hAnsi="Arial" w:cs="Arial"/>
          <w:color w:val="000000" w:themeColor="text1"/>
          <w:lang w:val="en-US"/>
        </w:rPr>
      </w:pPr>
    </w:p>
    <w:p w14:paraId="3AB46AC6" w14:textId="74AA2D35" w:rsidR="000B6646" w:rsidRDefault="000B6646" w:rsidP="000B6646">
      <w:pPr>
        <w:jc w:val="both"/>
        <w:rPr>
          <w:rFonts w:ascii="Arial" w:eastAsia="Arial" w:hAnsi="Arial" w:cs="Arial"/>
          <w:color w:val="000000" w:themeColor="text1"/>
          <w:lang w:val="en-US"/>
        </w:rPr>
      </w:pPr>
      <w:r w:rsidRPr="000B6646">
        <w:rPr>
          <w:rFonts w:ascii="Arial" w:eastAsia="Arial" w:hAnsi="Arial" w:cs="Arial"/>
          <w:color w:val="000000" w:themeColor="text1"/>
          <w:lang w:val="en-US"/>
        </w:rPr>
        <w:t xml:space="preserve">The </w:t>
      </w:r>
      <w:r>
        <w:rPr>
          <w:rFonts w:ascii="Arial" w:eastAsia="Arial" w:hAnsi="Arial" w:cs="Arial"/>
          <w:color w:val="000000" w:themeColor="text1"/>
          <w:lang w:val="en-US"/>
        </w:rPr>
        <w:t>o</w:t>
      </w:r>
      <w:r w:rsidRPr="000B6646">
        <w:rPr>
          <w:rFonts w:ascii="Arial" w:eastAsia="Arial" w:hAnsi="Arial" w:cs="Arial"/>
          <w:color w:val="000000" w:themeColor="text1"/>
          <w:lang w:val="en-US"/>
        </w:rPr>
        <w:t>rganization supports patients and donors before, during, and after transplantation, even when transplantation is performed elsewhere, helping them move through the transplant process with clearer guidance, stronger coordination, continuous care, and more informed decision-making.</w:t>
      </w:r>
    </w:p>
    <w:p w14:paraId="59B2E627" w14:textId="77777777" w:rsidR="000B6646" w:rsidRPr="000B6646" w:rsidRDefault="000B6646" w:rsidP="000B6646">
      <w:pPr>
        <w:jc w:val="both"/>
        <w:rPr>
          <w:rFonts w:ascii="Arial" w:eastAsia="Arial" w:hAnsi="Arial" w:cs="Arial"/>
          <w:color w:val="000000" w:themeColor="text1"/>
          <w:lang w:val="en-US"/>
        </w:rPr>
      </w:pPr>
    </w:p>
    <w:p w14:paraId="3670F51D" w14:textId="5E4814FB" w:rsidR="000B6646" w:rsidRDefault="000B6646" w:rsidP="000B6646">
      <w:pPr>
        <w:jc w:val="both"/>
        <w:rPr>
          <w:rFonts w:ascii="Arial" w:eastAsia="Arial" w:hAnsi="Arial" w:cs="Arial"/>
          <w:color w:val="000000" w:themeColor="text1"/>
          <w:lang w:val="en-US"/>
        </w:rPr>
      </w:pPr>
      <w:r w:rsidRPr="000B6646">
        <w:rPr>
          <w:rFonts w:ascii="Arial" w:eastAsia="Arial" w:hAnsi="Arial" w:cs="Arial"/>
          <w:color w:val="000000" w:themeColor="text1"/>
          <w:lang w:val="en-US"/>
        </w:rPr>
        <w:lastRenderedPageBreak/>
        <w:t>Built around the experience and medical leadership of Prof. Dr. Bar</w:t>
      </w:r>
      <w:r w:rsidR="006E44D7">
        <w:rPr>
          <w:rFonts w:ascii="Arial" w:eastAsia="Arial" w:hAnsi="Arial" w:cs="Arial"/>
          <w:color w:val="000000" w:themeColor="text1"/>
          <w:lang w:val="en-US"/>
        </w:rPr>
        <w:t>ış</w:t>
      </w:r>
      <w:r w:rsidRPr="000B6646">
        <w:rPr>
          <w:rFonts w:ascii="Arial" w:eastAsia="Arial" w:hAnsi="Arial" w:cs="Arial"/>
          <w:color w:val="000000" w:themeColor="text1"/>
          <w:lang w:val="en-US"/>
        </w:rPr>
        <w:t xml:space="preserve"> Ak</w:t>
      </w:r>
      <w:r w:rsidR="006E44D7">
        <w:rPr>
          <w:rFonts w:ascii="Arial" w:eastAsia="Arial" w:hAnsi="Arial" w:cs="Arial"/>
          <w:color w:val="000000" w:themeColor="text1"/>
          <w:lang w:val="en-US"/>
        </w:rPr>
        <w:t>ı</w:t>
      </w:r>
      <w:r w:rsidRPr="000B6646">
        <w:rPr>
          <w:rFonts w:ascii="Arial" w:eastAsia="Arial" w:hAnsi="Arial" w:cs="Arial"/>
          <w:color w:val="000000" w:themeColor="text1"/>
          <w:lang w:val="en-US"/>
        </w:rPr>
        <w:t>n, the Organization aims to simplify transplant pathways, support faster and smarter processes, and help patients and donors navigate transplantation with greater clarity, continuity, and confidence.</w:t>
      </w:r>
    </w:p>
    <w:p w14:paraId="52630014" w14:textId="77777777" w:rsidR="000B6646" w:rsidRPr="000B6646" w:rsidRDefault="000B6646" w:rsidP="000B6646">
      <w:pPr>
        <w:jc w:val="both"/>
        <w:rPr>
          <w:rFonts w:ascii="Arial" w:eastAsia="Arial" w:hAnsi="Arial" w:cs="Arial"/>
          <w:color w:val="000000" w:themeColor="text1"/>
          <w:lang w:val="en-US"/>
        </w:rPr>
      </w:pPr>
    </w:p>
    <w:p w14:paraId="26782271" w14:textId="19E142D7" w:rsidR="000B6646" w:rsidRPr="000B6646" w:rsidRDefault="000B6646" w:rsidP="000B6646">
      <w:pPr>
        <w:jc w:val="both"/>
        <w:rPr>
          <w:rFonts w:ascii="Arial" w:eastAsia="Arial" w:hAnsi="Arial" w:cs="Arial"/>
          <w:color w:val="000000" w:themeColor="text1"/>
          <w:lang w:val="en-US"/>
        </w:rPr>
      </w:pPr>
      <w:r w:rsidRPr="000B6646">
        <w:rPr>
          <w:rFonts w:ascii="Arial" w:eastAsia="Arial" w:hAnsi="Arial" w:cs="Arial"/>
          <w:color w:val="000000" w:themeColor="text1"/>
          <w:lang w:val="en-US"/>
        </w:rPr>
        <w:t>When appropriate, patients may also be evaluated within the PIN system to identify the right match and support better transplant outcomes.</w:t>
      </w:r>
    </w:p>
    <w:p w14:paraId="3881B057" w14:textId="77777777" w:rsidR="000B6646" w:rsidRDefault="000B6646">
      <w:pPr>
        <w:jc w:val="both"/>
        <w:rPr>
          <w:rFonts w:ascii="Arial" w:eastAsia="Arial" w:hAnsi="Arial" w:cs="Arial"/>
          <w:color w:val="000000" w:themeColor="text1"/>
        </w:rPr>
      </w:pPr>
    </w:p>
    <w:p w14:paraId="3600A4D9" w14:textId="4C9B1270" w:rsidR="000B6646" w:rsidRDefault="000B6646">
      <w:pPr>
        <w:jc w:val="both"/>
        <w:rPr>
          <w:rFonts w:ascii="Arial" w:eastAsia="Arial" w:hAnsi="Arial" w:cs="Arial"/>
          <w:b/>
          <w:bCs/>
          <w:color w:val="000000" w:themeColor="text1"/>
        </w:rPr>
      </w:pPr>
      <w:r>
        <w:rPr>
          <w:rFonts w:ascii="Arial" w:eastAsia="Arial" w:hAnsi="Arial" w:cs="Arial"/>
          <w:b/>
          <w:bCs/>
          <w:color w:val="000000" w:themeColor="text1"/>
        </w:rPr>
        <w:t xml:space="preserve">Information about </w:t>
      </w:r>
      <w:r w:rsidRPr="000B6646">
        <w:rPr>
          <w:rFonts w:ascii="Arial" w:eastAsia="Arial" w:hAnsi="Arial" w:cs="Arial"/>
          <w:b/>
          <w:bCs/>
          <w:color w:val="000000" w:themeColor="text1"/>
        </w:rPr>
        <w:t>PIN:</w:t>
      </w:r>
    </w:p>
    <w:p w14:paraId="6A8ECDA0" w14:textId="77777777" w:rsidR="000B6646" w:rsidRPr="000B6646" w:rsidRDefault="000B6646">
      <w:pPr>
        <w:jc w:val="both"/>
        <w:rPr>
          <w:rFonts w:ascii="Arial" w:eastAsia="Arial" w:hAnsi="Arial" w:cs="Arial"/>
          <w:b/>
          <w:bCs/>
          <w:color w:val="000000" w:themeColor="text1"/>
        </w:rPr>
      </w:pPr>
    </w:p>
    <w:p w14:paraId="5ED7284A" w14:textId="03737607" w:rsidR="00C60CBF" w:rsidRPr="00533CA8" w:rsidRDefault="00A129C6">
      <w:pPr>
        <w:jc w:val="both"/>
        <w:rPr>
          <w:rFonts w:ascii="Arial" w:eastAsia="Arial" w:hAnsi="Arial" w:cs="Arial"/>
          <w:color w:val="000000" w:themeColor="text1"/>
        </w:rPr>
      </w:pPr>
      <w:r w:rsidRPr="00533CA8">
        <w:rPr>
          <w:rFonts w:ascii="Arial" w:eastAsia="Arial" w:hAnsi="Arial" w:cs="Arial"/>
          <w:color w:val="000000" w:themeColor="text1"/>
        </w:rPr>
        <w:t xml:space="preserve">PIN is a medical decision-support platform owned by Clarus Technologies LLC. It requires the tissue typing and immunologic data of the </w:t>
      </w:r>
      <w:r w:rsidR="00D24825" w:rsidRPr="00533CA8">
        <w:rPr>
          <w:rFonts w:ascii="Arial" w:eastAsia="Arial" w:hAnsi="Arial" w:cs="Arial"/>
          <w:color w:val="000000" w:themeColor="text1"/>
        </w:rPr>
        <w:t xml:space="preserve">non-identified </w:t>
      </w:r>
      <w:r w:rsidRPr="00533CA8">
        <w:rPr>
          <w:rFonts w:ascii="Arial" w:eastAsia="Arial" w:hAnsi="Arial" w:cs="Arial"/>
          <w:color w:val="000000" w:themeColor="text1"/>
        </w:rPr>
        <w:t xml:space="preserve">(secured) subjects to participate and offers matching of couples regardless of their identities. </w:t>
      </w:r>
      <w:r w:rsidR="00F01547" w:rsidRPr="00533CA8">
        <w:rPr>
          <w:rFonts w:ascii="Arial" w:eastAsia="Arial" w:hAnsi="Arial" w:cs="Arial"/>
          <w:color w:val="000000" w:themeColor="text1"/>
        </w:rPr>
        <w:t xml:space="preserve">You should be in direct contact with </w:t>
      </w:r>
      <w:r w:rsidR="000D6DF6" w:rsidRPr="00533CA8">
        <w:rPr>
          <w:rFonts w:ascii="Arial" w:eastAsia="Arial" w:hAnsi="Arial" w:cs="Arial"/>
          <w:color w:val="000000" w:themeColor="text1"/>
        </w:rPr>
        <w:t xml:space="preserve">the </w:t>
      </w:r>
      <w:r w:rsidR="00D67B40">
        <w:rPr>
          <w:rFonts w:ascii="Arial" w:eastAsia="Arial" w:hAnsi="Arial" w:cs="Arial"/>
          <w:color w:val="000000" w:themeColor="text1"/>
        </w:rPr>
        <w:t>P</w:t>
      </w:r>
      <w:r w:rsidR="000D6DF6" w:rsidRPr="00533CA8">
        <w:rPr>
          <w:rFonts w:ascii="Arial" w:eastAsia="Arial" w:hAnsi="Arial" w:cs="Arial"/>
          <w:color w:val="000000" w:themeColor="text1"/>
        </w:rPr>
        <w:t>articipating</w:t>
      </w:r>
      <w:r w:rsidR="00D67B40">
        <w:rPr>
          <w:rFonts w:ascii="Arial" w:eastAsia="Arial" w:hAnsi="Arial" w:cs="Arial"/>
          <w:color w:val="000000" w:themeColor="text1"/>
        </w:rPr>
        <w:t xml:space="preserve"> Partner</w:t>
      </w:r>
      <w:r w:rsidR="000D6DF6" w:rsidRPr="00533CA8">
        <w:rPr>
          <w:rFonts w:ascii="Arial" w:eastAsia="Arial" w:hAnsi="Arial" w:cs="Arial"/>
          <w:color w:val="000000" w:themeColor="text1"/>
        </w:rPr>
        <w:t xml:space="preserve"> assisted your introduction to exchange list. The e</w:t>
      </w:r>
      <w:r w:rsidR="00D24825" w:rsidRPr="00533CA8">
        <w:rPr>
          <w:rFonts w:ascii="Arial" w:eastAsia="Arial" w:hAnsi="Arial" w:cs="Arial"/>
          <w:color w:val="000000" w:themeColor="text1"/>
        </w:rPr>
        <w:t xml:space="preserve">xperts </w:t>
      </w:r>
      <w:r w:rsidR="000D6DF6" w:rsidRPr="00533CA8">
        <w:rPr>
          <w:rFonts w:ascii="Arial" w:eastAsia="Arial" w:hAnsi="Arial" w:cs="Arial"/>
          <w:color w:val="000000" w:themeColor="text1"/>
        </w:rPr>
        <w:t xml:space="preserve">will either run the PIN program to find matches at </w:t>
      </w:r>
      <w:r w:rsidR="00F365A2" w:rsidRPr="00533CA8">
        <w:rPr>
          <w:rFonts w:ascii="Arial" w:eastAsia="Arial" w:hAnsi="Arial" w:cs="Arial"/>
          <w:color w:val="000000" w:themeColor="text1"/>
        </w:rPr>
        <w:t>t</w:t>
      </w:r>
      <w:r w:rsidR="000D6DF6" w:rsidRPr="00533CA8">
        <w:rPr>
          <w:rFonts w:ascii="Arial" w:eastAsia="Arial" w:hAnsi="Arial" w:cs="Arial"/>
          <w:color w:val="000000" w:themeColor="text1"/>
        </w:rPr>
        <w:t>heir listed couples or they will e</w:t>
      </w:r>
      <w:r w:rsidR="00D24825" w:rsidRPr="00533CA8">
        <w:rPr>
          <w:rFonts w:ascii="Arial" w:eastAsia="Arial" w:hAnsi="Arial" w:cs="Arial"/>
          <w:color w:val="000000" w:themeColor="text1"/>
        </w:rPr>
        <w:t xml:space="preserve">valuate the resulting matches offered by PIN to determine whether </w:t>
      </w:r>
      <w:r w:rsidR="000D6DF6" w:rsidRPr="00533CA8">
        <w:rPr>
          <w:rFonts w:ascii="Arial" w:eastAsia="Arial" w:hAnsi="Arial" w:cs="Arial"/>
          <w:color w:val="000000" w:themeColor="text1"/>
        </w:rPr>
        <w:t>that offer can</w:t>
      </w:r>
      <w:r w:rsidR="00D24825" w:rsidRPr="00533CA8">
        <w:rPr>
          <w:rFonts w:ascii="Arial" w:eastAsia="Arial" w:hAnsi="Arial" w:cs="Arial"/>
          <w:color w:val="000000" w:themeColor="text1"/>
        </w:rPr>
        <w:t xml:space="preserve"> become a real match</w:t>
      </w:r>
      <w:r w:rsidRPr="00533CA8">
        <w:rPr>
          <w:rFonts w:ascii="Arial" w:eastAsia="Arial" w:hAnsi="Arial" w:cs="Arial"/>
          <w:color w:val="000000" w:themeColor="text1"/>
        </w:rPr>
        <w:t xml:space="preserve">. </w:t>
      </w:r>
      <w:r w:rsidR="000D6DF6" w:rsidRPr="00533CA8">
        <w:rPr>
          <w:rFonts w:ascii="Arial" w:eastAsia="Arial" w:hAnsi="Arial" w:cs="Arial"/>
          <w:color w:val="000000" w:themeColor="text1"/>
        </w:rPr>
        <w:t>I</w:t>
      </w:r>
      <w:r w:rsidR="00F365A2" w:rsidRPr="00533CA8">
        <w:rPr>
          <w:rFonts w:ascii="Arial" w:eastAsia="Arial" w:hAnsi="Arial" w:cs="Arial"/>
          <w:color w:val="000000" w:themeColor="text1"/>
        </w:rPr>
        <w:t>f</w:t>
      </w:r>
      <w:r w:rsidR="000D6DF6" w:rsidRPr="00533CA8">
        <w:rPr>
          <w:rFonts w:ascii="Arial" w:eastAsia="Arial" w:hAnsi="Arial" w:cs="Arial"/>
          <w:color w:val="000000" w:themeColor="text1"/>
        </w:rPr>
        <w:t xml:space="preserve"> you are listed through BAO, you will be in direct contact with BAO. </w:t>
      </w:r>
      <w:r w:rsidRPr="00533CA8">
        <w:rPr>
          <w:rFonts w:ascii="Arial" w:eastAsia="Arial" w:hAnsi="Arial" w:cs="Arial"/>
          <w:color w:val="000000" w:themeColor="text1"/>
        </w:rPr>
        <w:t xml:space="preserve">Then, BAO </w:t>
      </w:r>
      <w:r w:rsidR="00D24825" w:rsidRPr="00533CA8">
        <w:rPr>
          <w:rFonts w:ascii="Arial" w:eastAsia="Arial" w:hAnsi="Arial" w:cs="Arial"/>
          <w:color w:val="000000" w:themeColor="text1"/>
        </w:rPr>
        <w:t>contacts the candidates (patient-donor couples) and helps them accept or refuse</w:t>
      </w:r>
      <w:r w:rsidRPr="00533CA8">
        <w:rPr>
          <w:rFonts w:ascii="Arial" w:eastAsia="Arial" w:hAnsi="Arial" w:cs="Arial"/>
          <w:color w:val="000000" w:themeColor="text1"/>
        </w:rPr>
        <w:t xml:space="preserve"> the offer. Therefore</w:t>
      </w:r>
      <w:r w:rsidR="00D24825" w:rsidRPr="00533CA8">
        <w:rPr>
          <w:rFonts w:ascii="Arial" w:eastAsia="Arial" w:hAnsi="Arial" w:cs="Arial"/>
          <w:color w:val="000000" w:themeColor="text1"/>
        </w:rPr>
        <w:t>, the main principle of PIN is to gather immunologic data and identify better matches for everyone, even for compatible pairs, to achieve the best outcome</w:t>
      </w:r>
      <w:r w:rsidRPr="00533CA8">
        <w:rPr>
          <w:rFonts w:ascii="Arial" w:eastAsia="Arial" w:hAnsi="Arial" w:cs="Arial"/>
          <w:color w:val="000000" w:themeColor="text1"/>
        </w:rPr>
        <w:t xml:space="preserve">. </w:t>
      </w:r>
    </w:p>
    <w:p w14:paraId="7F3183CF" w14:textId="77777777" w:rsidR="00C60CBF" w:rsidRPr="00533CA8" w:rsidRDefault="00C60CBF">
      <w:pPr>
        <w:jc w:val="both"/>
        <w:rPr>
          <w:rFonts w:ascii="Arial" w:eastAsia="Arial" w:hAnsi="Arial" w:cs="Arial"/>
          <w:color w:val="000000" w:themeColor="text1"/>
        </w:rPr>
      </w:pPr>
    </w:p>
    <w:p w14:paraId="298922F3" w14:textId="6EB4A512" w:rsidR="00C60CBF" w:rsidRPr="00533CA8" w:rsidRDefault="00A129C6">
      <w:pPr>
        <w:jc w:val="both"/>
        <w:rPr>
          <w:rFonts w:ascii="Arial" w:eastAsia="Arial" w:hAnsi="Arial" w:cs="Arial"/>
          <w:color w:val="000000" w:themeColor="text1"/>
        </w:rPr>
      </w:pPr>
      <w:r w:rsidRPr="00533CA8">
        <w:rPr>
          <w:rFonts w:ascii="Arial" w:eastAsia="Arial" w:hAnsi="Arial" w:cs="Arial"/>
          <w:color w:val="000000" w:themeColor="text1"/>
        </w:rPr>
        <w:t xml:space="preserve">PIN matches patient-donor pairs from different </w:t>
      </w:r>
      <w:r w:rsidR="00DE41FD">
        <w:rPr>
          <w:rFonts w:ascii="Arial" w:eastAsia="Arial" w:hAnsi="Arial" w:cs="Arial"/>
          <w:color w:val="000000" w:themeColor="text1"/>
        </w:rPr>
        <w:t>p</w:t>
      </w:r>
      <w:r w:rsidR="00533CA8">
        <w:rPr>
          <w:rFonts w:ascii="Arial" w:eastAsia="Arial" w:hAnsi="Arial" w:cs="Arial"/>
          <w:color w:val="000000" w:themeColor="text1"/>
        </w:rPr>
        <w:t xml:space="preserve">articipating </w:t>
      </w:r>
      <w:r w:rsidR="00DE41FD">
        <w:rPr>
          <w:rFonts w:ascii="Arial" w:eastAsia="Arial" w:hAnsi="Arial" w:cs="Arial"/>
          <w:color w:val="000000" w:themeColor="text1"/>
        </w:rPr>
        <w:t>p</w:t>
      </w:r>
      <w:r w:rsidR="00533CA8">
        <w:rPr>
          <w:rFonts w:ascii="Arial" w:eastAsia="Arial" w:hAnsi="Arial" w:cs="Arial"/>
          <w:color w:val="000000" w:themeColor="text1"/>
        </w:rPr>
        <w:t>artners</w:t>
      </w:r>
      <w:r w:rsidRPr="00533CA8">
        <w:rPr>
          <w:rFonts w:ascii="Arial" w:eastAsia="Arial" w:hAnsi="Arial" w:cs="Arial"/>
          <w:color w:val="000000" w:themeColor="text1"/>
        </w:rPr>
        <w:t xml:space="preserve"> in various countries by assessing the blood type, HLA tissue compatibility, and anti-HLA antibody profiles, including DSA and MFI values. </w:t>
      </w:r>
      <w:r w:rsidR="00D24825" w:rsidRPr="00533CA8">
        <w:rPr>
          <w:rFonts w:ascii="Arial" w:eastAsia="Arial" w:hAnsi="Arial" w:cs="Arial"/>
          <w:color w:val="000000" w:themeColor="text1"/>
        </w:rPr>
        <w:t>PIN performs matching</w:t>
      </w:r>
      <w:r w:rsidRPr="00533CA8">
        <w:rPr>
          <w:rFonts w:ascii="Arial" w:eastAsia="Arial" w:hAnsi="Arial" w:cs="Arial"/>
          <w:color w:val="000000" w:themeColor="text1"/>
        </w:rPr>
        <w:t xml:space="preserve"> through virtual crossmatch and outcome-focused scoring algorithms. When </w:t>
      </w:r>
      <w:r w:rsidR="00D24825" w:rsidRPr="00533CA8">
        <w:rPr>
          <w:rFonts w:ascii="Arial" w:eastAsia="Arial" w:hAnsi="Arial" w:cs="Arial"/>
          <w:color w:val="000000" w:themeColor="text1"/>
        </w:rPr>
        <w:t>PIN identifies a suitable match, it notifies BAO</w:t>
      </w:r>
      <w:r w:rsidR="000D6DF6" w:rsidRPr="00533CA8">
        <w:rPr>
          <w:rFonts w:ascii="Arial" w:eastAsia="Arial" w:hAnsi="Arial" w:cs="Arial"/>
          <w:color w:val="000000" w:themeColor="text1"/>
        </w:rPr>
        <w:t xml:space="preserve"> as your representative</w:t>
      </w:r>
      <w:r w:rsidR="003B643E" w:rsidRPr="00533CA8">
        <w:rPr>
          <w:color w:val="000000" w:themeColor="text1"/>
        </w:rPr>
        <w:t xml:space="preserve">. </w:t>
      </w:r>
      <w:r w:rsidRPr="00533CA8">
        <w:rPr>
          <w:rFonts w:ascii="Arial" w:eastAsia="Arial" w:hAnsi="Arial" w:cs="Arial"/>
          <w:color w:val="000000" w:themeColor="text1"/>
        </w:rPr>
        <w:br/>
      </w:r>
      <w:r w:rsidR="003B643E" w:rsidRPr="00533CA8">
        <w:rPr>
          <w:rFonts w:ascii="Arial" w:eastAsia="Arial" w:hAnsi="Arial" w:cs="Arial"/>
          <w:color w:val="000000" w:themeColor="text1"/>
        </w:rPr>
        <w:t xml:space="preserve"> </w:t>
      </w:r>
    </w:p>
    <w:p w14:paraId="0D0E7D3A" w14:textId="7ADAB004"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B.3 What does</w:t>
      </w:r>
      <w:r w:rsidR="00BA278A">
        <w:rPr>
          <w:rFonts w:ascii="Arial" w:eastAsia="Arial" w:hAnsi="Arial" w:cs="Arial"/>
          <w:b/>
          <w:bCs/>
          <w:color w:val="000000" w:themeColor="text1"/>
        </w:rPr>
        <w:t xml:space="preserve"> BAO </w:t>
      </w:r>
      <w:r w:rsidRPr="00BA1EA2">
        <w:rPr>
          <w:rFonts w:ascii="Arial" w:eastAsia="Arial" w:hAnsi="Arial" w:cs="Arial"/>
          <w:b/>
          <w:bCs/>
          <w:color w:val="000000" w:themeColor="text1"/>
        </w:rPr>
        <w:t>NOT do?</w:t>
      </w:r>
    </w:p>
    <w:p w14:paraId="7FE6CF57" w14:textId="77777777" w:rsidR="00C60CBF" w:rsidRPr="00BA1EA2" w:rsidRDefault="00C60CBF">
      <w:pPr>
        <w:jc w:val="both"/>
        <w:rPr>
          <w:rFonts w:ascii="Arial" w:eastAsia="Arial" w:hAnsi="Arial" w:cs="Arial"/>
          <w:b/>
          <w:bCs/>
          <w:color w:val="000000" w:themeColor="text1"/>
        </w:rPr>
      </w:pPr>
    </w:p>
    <w:p w14:paraId="54AD426D" w14:textId="590D60E8" w:rsidR="00C60CBF" w:rsidRPr="00BA1EA2" w:rsidRDefault="00A129C6">
      <w:pPr>
        <w:numPr>
          <w:ilvl w:val="0"/>
          <w:numId w:val="6"/>
        </w:numPr>
        <w:jc w:val="both"/>
        <w:rPr>
          <w:b/>
          <w:bCs/>
          <w:color w:val="000000" w:themeColor="text1"/>
        </w:rPr>
      </w:pPr>
      <w:r w:rsidRPr="00BA1EA2">
        <w:rPr>
          <w:rFonts w:ascii="Arial" w:eastAsia="Arial" w:hAnsi="Arial" w:cs="Arial"/>
          <w:b/>
          <w:bCs/>
          <w:color w:val="000000" w:themeColor="text1"/>
        </w:rPr>
        <w:t xml:space="preserve">Does not act as an “match making” platform: </w:t>
      </w:r>
      <w:r w:rsidR="00BA278A">
        <w:rPr>
          <w:rFonts w:ascii="Arial" w:eastAsia="Arial" w:hAnsi="Arial" w:cs="Arial"/>
          <w:color w:val="000000" w:themeColor="text1"/>
        </w:rPr>
        <w:t>BAO</w:t>
      </w:r>
      <w:r w:rsidRPr="00BA1EA2">
        <w:rPr>
          <w:rFonts w:ascii="Arial" w:eastAsia="Arial" w:hAnsi="Arial" w:cs="Arial"/>
          <w:color w:val="000000" w:themeColor="text1"/>
        </w:rPr>
        <w:t xml:space="preserve"> only accepts applications from patients who has donor(s), who cannot donate to himself/herself for medical mismatch but can donor to any other suitable patient, who also has donor(s). </w:t>
      </w:r>
      <w:r w:rsidR="00BA278A">
        <w:rPr>
          <w:rFonts w:ascii="Arial" w:eastAsia="Arial" w:hAnsi="Arial" w:cs="Arial"/>
          <w:color w:val="000000" w:themeColor="text1"/>
        </w:rPr>
        <w:t>BAO</w:t>
      </w:r>
      <w:r w:rsidRPr="00BA1EA2">
        <w:rPr>
          <w:rFonts w:ascii="Arial" w:eastAsia="Arial" w:hAnsi="Arial" w:cs="Arial"/>
          <w:color w:val="000000" w:themeColor="text1"/>
        </w:rPr>
        <w:t xml:space="preserve"> never accepts any patient without a donor or anyone for organ donation as a </w:t>
      </w:r>
      <w:hyperlink r:id="rId6">
        <w:r w:rsidR="00C60CBF" w:rsidRPr="00BA1EA2">
          <w:rPr>
            <w:rFonts w:ascii="Arial" w:eastAsia="Arial" w:hAnsi="Arial" w:cs="Arial"/>
            <w:color w:val="000000" w:themeColor="text1"/>
            <w:u w:val="single"/>
          </w:rPr>
          <w:t>trade. At</w:t>
        </w:r>
      </w:hyperlink>
      <w:r w:rsidRPr="00BA1EA2">
        <w:rPr>
          <w:rFonts w:ascii="Arial" w:eastAsia="Arial" w:hAnsi="Arial" w:cs="Arial"/>
          <w:color w:val="000000" w:themeColor="text1"/>
        </w:rPr>
        <w:t xml:space="preserve"> least 4 degree kinship needs to be documented)</w:t>
      </w:r>
    </w:p>
    <w:p w14:paraId="1F09A2DA" w14:textId="77777777" w:rsidR="00C60CBF" w:rsidRPr="00BA1EA2" w:rsidRDefault="00C60CBF" w:rsidP="00BA278A">
      <w:pPr>
        <w:jc w:val="both"/>
        <w:rPr>
          <w:rFonts w:ascii="Arial" w:eastAsia="Arial" w:hAnsi="Arial" w:cs="Arial"/>
          <w:color w:val="000000" w:themeColor="text1"/>
        </w:rPr>
      </w:pPr>
    </w:p>
    <w:p w14:paraId="4FB95571" w14:textId="77777777" w:rsidR="00C60CBF" w:rsidRPr="00BA1EA2" w:rsidRDefault="00A129C6">
      <w:pPr>
        <w:numPr>
          <w:ilvl w:val="0"/>
          <w:numId w:val="6"/>
        </w:numPr>
        <w:jc w:val="both"/>
        <w:rPr>
          <w:color w:val="000000" w:themeColor="text1"/>
        </w:rPr>
      </w:pPr>
      <w:r w:rsidRPr="00BA1EA2">
        <w:rPr>
          <w:rFonts w:ascii="Arial" w:eastAsia="Arial" w:hAnsi="Arial" w:cs="Arial"/>
          <w:b/>
          <w:bCs/>
          <w:color w:val="000000" w:themeColor="text1"/>
        </w:rPr>
        <w:t>Does not guarantee a transplant or match:</w:t>
      </w:r>
      <w:r w:rsidRPr="00BA1EA2">
        <w:rPr>
          <w:rFonts w:ascii="Arial" w:eastAsia="Arial" w:hAnsi="Arial" w:cs="Arial"/>
          <w:color w:val="000000" w:themeColor="text1"/>
        </w:rPr>
        <w:t xml:space="preserve"> The program aims to increase the probability of finding a compatible pair; it does not commit to it. </w:t>
      </w:r>
    </w:p>
    <w:p w14:paraId="140FBE80" w14:textId="77777777" w:rsidR="00C60CBF" w:rsidRPr="00BA1EA2" w:rsidRDefault="00C60CBF">
      <w:pPr>
        <w:ind w:left="720"/>
        <w:jc w:val="both"/>
        <w:rPr>
          <w:rFonts w:ascii="Arial" w:eastAsia="Arial" w:hAnsi="Arial" w:cs="Arial"/>
          <w:color w:val="000000" w:themeColor="text1"/>
        </w:rPr>
      </w:pPr>
    </w:p>
    <w:p w14:paraId="3B0BDDF0" w14:textId="70114611" w:rsidR="00C60CBF" w:rsidRPr="00BA1EA2" w:rsidRDefault="00A129C6">
      <w:pPr>
        <w:numPr>
          <w:ilvl w:val="0"/>
          <w:numId w:val="6"/>
        </w:numPr>
        <w:jc w:val="both"/>
        <w:rPr>
          <w:color w:val="000000" w:themeColor="text1"/>
        </w:rPr>
      </w:pPr>
      <w:r w:rsidRPr="00BA1EA2">
        <w:rPr>
          <w:rFonts w:ascii="Arial" w:eastAsia="Arial" w:hAnsi="Arial" w:cs="Arial"/>
          <w:b/>
          <w:bCs/>
          <w:color w:val="000000" w:themeColor="text1"/>
        </w:rPr>
        <w:t>Does not replace laboratory tests:</w:t>
      </w:r>
      <w:r w:rsidRPr="00BA1EA2">
        <w:rPr>
          <w:rFonts w:ascii="Arial" w:eastAsia="Arial" w:hAnsi="Arial" w:cs="Arial"/>
          <w:color w:val="000000" w:themeColor="text1"/>
        </w:rPr>
        <w:t xml:space="preserve"> Virtual crossmatch on the platform does not replace physical laboratory crossmatch tests to be performed prior to transplantation. Physical tests can cause unexpected results and cause cancellation of that paired surgeries</w:t>
      </w:r>
      <w:r w:rsidR="003B643E" w:rsidRPr="00BA1EA2">
        <w:rPr>
          <w:rFonts w:ascii="Arial" w:eastAsia="Arial" w:hAnsi="Arial" w:cs="Arial"/>
          <w:color w:val="000000" w:themeColor="text1"/>
        </w:rPr>
        <w:t>.</w:t>
      </w:r>
    </w:p>
    <w:p w14:paraId="514E04D2" w14:textId="77777777" w:rsidR="00C60CBF" w:rsidRPr="00BA1EA2" w:rsidRDefault="00C60CBF">
      <w:pPr>
        <w:ind w:left="720"/>
        <w:jc w:val="both"/>
        <w:rPr>
          <w:rFonts w:ascii="Arial" w:eastAsia="Arial" w:hAnsi="Arial" w:cs="Arial"/>
          <w:color w:val="000000" w:themeColor="text1"/>
        </w:rPr>
      </w:pPr>
    </w:p>
    <w:p w14:paraId="7BC0184F" w14:textId="7165D6D7" w:rsidR="00C60CBF" w:rsidRDefault="00A129C6" w:rsidP="00DE41FD">
      <w:pPr>
        <w:numPr>
          <w:ilvl w:val="0"/>
          <w:numId w:val="6"/>
        </w:numPr>
        <w:jc w:val="both"/>
        <w:rPr>
          <w:rFonts w:ascii="Arial" w:eastAsia="Arial" w:hAnsi="Arial" w:cs="Arial"/>
          <w:color w:val="000000" w:themeColor="text1"/>
        </w:rPr>
      </w:pPr>
      <w:r w:rsidRPr="00DE41FD">
        <w:rPr>
          <w:rFonts w:ascii="Arial" w:eastAsia="Arial" w:hAnsi="Arial" w:cs="Arial"/>
          <w:b/>
          <w:bCs/>
          <w:color w:val="000000" w:themeColor="text1"/>
        </w:rPr>
        <w:t xml:space="preserve">Does not replace your </w:t>
      </w:r>
      <w:r w:rsidR="00BA278A">
        <w:rPr>
          <w:rFonts w:ascii="Arial" w:eastAsia="Arial" w:hAnsi="Arial" w:cs="Arial"/>
          <w:b/>
          <w:bCs/>
          <w:color w:val="000000" w:themeColor="text1"/>
        </w:rPr>
        <w:t>transplant</w:t>
      </w:r>
      <w:r w:rsidRPr="00DE41FD">
        <w:rPr>
          <w:rFonts w:ascii="Arial" w:eastAsia="Arial" w:hAnsi="Arial" w:cs="Arial"/>
          <w:b/>
          <w:bCs/>
          <w:color w:val="000000" w:themeColor="text1"/>
        </w:rPr>
        <w:t xml:space="preserve"> </w:t>
      </w:r>
      <w:r w:rsidR="00BA278A">
        <w:rPr>
          <w:rFonts w:ascii="Arial" w:eastAsia="Arial" w:hAnsi="Arial" w:cs="Arial"/>
          <w:b/>
          <w:bCs/>
          <w:color w:val="000000" w:themeColor="text1"/>
        </w:rPr>
        <w:t>c</w:t>
      </w:r>
      <w:r w:rsidRPr="00DE41FD">
        <w:rPr>
          <w:rFonts w:ascii="Arial" w:eastAsia="Arial" w:hAnsi="Arial" w:cs="Arial"/>
          <w:b/>
          <w:bCs/>
          <w:color w:val="000000" w:themeColor="text1"/>
        </w:rPr>
        <w:t>enter:</w:t>
      </w:r>
      <w:r w:rsidRPr="00DE41FD">
        <w:rPr>
          <w:rFonts w:ascii="Arial" w:eastAsia="Arial" w:hAnsi="Arial" w:cs="Arial"/>
          <w:color w:val="000000" w:themeColor="text1"/>
        </w:rPr>
        <w:t xml:space="preserve"> All medical processes are conducted in licensed organ transplant </w:t>
      </w:r>
      <w:proofErr w:type="spellStart"/>
      <w:r w:rsidR="00DE41FD" w:rsidRPr="00DE41FD">
        <w:rPr>
          <w:rFonts w:ascii="Arial" w:eastAsia="Arial" w:hAnsi="Arial" w:cs="Arial"/>
          <w:color w:val="000000" w:themeColor="text1"/>
        </w:rPr>
        <w:t>c</w:t>
      </w:r>
      <w:r w:rsidRPr="00DE41FD">
        <w:rPr>
          <w:rFonts w:ascii="Arial" w:eastAsia="Arial" w:hAnsi="Arial" w:cs="Arial"/>
          <w:color w:val="000000" w:themeColor="text1"/>
        </w:rPr>
        <w:t>enters</w:t>
      </w:r>
      <w:proofErr w:type="spellEnd"/>
      <w:r w:rsidRPr="00DE41FD">
        <w:rPr>
          <w:rFonts w:ascii="Arial" w:eastAsia="Arial" w:hAnsi="Arial" w:cs="Arial"/>
          <w:color w:val="000000" w:themeColor="text1"/>
        </w:rPr>
        <w:t xml:space="preserve"> and under</w:t>
      </w:r>
      <w:r w:rsidR="00BA278A">
        <w:rPr>
          <w:rFonts w:ascii="Arial" w:eastAsia="Arial" w:hAnsi="Arial" w:cs="Arial"/>
          <w:color w:val="000000" w:themeColor="text1"/>
        </w:rPr>
        <w:t xml:space="preserve"> their</w:t>
      </w:r>
      <w:r w:rsidRPr="00DE41FD">
        <w:rPr>
          <w:rFonts w:ascii="Arial" w:eastAsia="Arial" w:hAnsi="Arial" w:cs="Arial"/>
          <w:color w:val="000000" w:themeColor="text1"/>
        </w:rPr>
        <w:t xml:space="preserve"> physician</w:t>
      </w:r>
      <w:r w:rsidR="00BA278A">
        <w:rPr>
          <w:rFonts w:ascii="Arial" w:eastAsia="Arial" w:hAnsi="Arial" w:cs="Arial"/>
          <w:color w:val="000000" w:themeColor="text1"/>
        </w:rPr>
        <w:t>’s</w:t>
      </w:r>
      <w:r w:rsidRPr="00DE41FD">
        <w:rPr>
          <w:rFonts w:ascii="Arial" w:eastAsia="Arial" w:hAnsi="Arial" w:cs="Arial"/>
          <w:color w:val="000000" w:themeColor="text1"/>
        </w:rPr>
        <w:t xml:space="preserve"> responsibility. </w:t>
      </w:r>
    </w:p>
    <w:p w14:paraId="51D1F8D7" w14:textId="77777777" w:rsidR="00BA278A" w:rsidRDefault="00BA278A" w:rsidP="00BA278A">
      <w:pPr>
        <w:pStyle w:val="ListeParagraf"/>
        <w:rPr>
          <w:rFonts w:ascii="Arial" w:eastAsia="Arial" w:hAnsi="Arial" w:cs="Arial"/>
          <w:color w:val="000000" w:themeColor="text1"/>
        </w:rPr>
      </w:pPr>
    </w:p>
    <w:p w14:paraId="79B8D47B" w14:textId="77777777" w:rsidR="00BA278A" w:rsidRDefault="00BA278A" w:rsidP="00BA278A">
      <w:pPr>
        <w:pStyle w:val="ListeParagraf"/>
        <w:rPr>
          <w:rFonts w:ascii="Arial" w:eastAsia="Arial" w:hAnsi="Arial" w:cs="Arial"/>
          <w:color w:val="000000" w:themeColor="text1"/>
        </w:rPr>
      </w:pPr>
    </w:p>
    <w:p w14:paraId="102AB798" w14:textId="77777777" w:rsidR="00BA278A" w:rsidRPr="00DE41FD" w:rsidRDefault="00BA278A" w:rsidP="00BA278A">
      <w:pPr>
        <w:ind w:left="720"/>
        <w:jc w:val="both"/>
        <w:rPr>
          <w:rFonts w:ascii="Arial" w:eastAsia="Arial" w:hAnsi="Arial" w:cs="Arial"/>
          <w:color w:val="000000" w:themeColor="text1"/>
        </w:rPr>
      </w:pPr>
    </w:p>
    <w:p w14:paraId="13718C5B" w14:textId="77777777"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lastRenderedPageBreak/>
        <w:t>B.4 Participation fees and costs</w:t>
      </w:r>
    </w:p>
    <w:p w14:paraId="06224A11" w14:textId="77777777" w:rsidR="00C60CBF" w:rsidRPr="00BA1EA2" w:rsidRDefault="00C60CBF">
      <w:pPr>
        <w:jc w:val="both"/>
        <w:rPr>
          <w:rFonts w:ascii="Arial" w:eastAsia="Arial" w:hAnsi="Arial" w:cs="Arial"/>
          <w:b/>
          <w:bCs/>
          <w:color w:val="000000" w:themeColor="text1"/>
        </w:rPr>
      </w:pPr>
    </w:p>
    <w:p w14:paraId="6C801AD5" w14:textId="245F8121" w:rsidR="00C60CBF" w:rsidRPr="00BA1EA2" w:rsidRDefault="00A129C6">
      <w:pPr>
        <w:jc w:val="both"/>
        <w:rPr>
          <w:color w:val="000000" w:themeColor="text1"/>
        </w:rPr>
      </w:pPr>
      <w:r w:rsidRPr="00BA1EA2">
        <w:rPr>
          <w:rFonts w:ascii="Arial" w:eastAsia="Arial" w:hAnsi="Arial" w:cs="Arial"/>
          <w:color w:val="000000" w:themeColor="text1"/>
        </w:rPr>
        <w:t>No fee is charged for registration</w:t>
      </w:r>
      <w:r w:rsidR="00BA278A">
        <w:rPr>
          <w:rFonts w:ascii="Arial" w:eastAsia="Arial" w:hAnsi="Arial" w:cs="Arial"/>
          <w:color w:val="000000" w:themeColor="text1"/>
        </w:rPr>
        <w:t xml:space="preserve"> to BAO or</w:t>
      </w:r>
      <w:r w:rsidRPr="00BA1EA2">
        <w:rPr>
          <w:rFonts w:ascii="Arial" w:eastAsia="Arial" w:hAnsi="Arial" w:cs="Arial"/>
          <w:color w:val="000000" w:themeColor="text1"/>
        </w:rPr>
        <w:t xml:space="preserve"> </w:t>
      </w:r>
      <w:r w:rsidR="00BA278A">
        <w:rPr>
          <w:rFonts w:ascii="Arial" w:eastAsia="Arial" w:hAnsi="Arial" w:cs="Arial"/>
          <w:color w:val="000000" w:themeColor="text1"/>
        </w:rPr>
        <w:t>to</w:t>
      </w:r>
      <w:r w:rsidRPr="00BA1EA2">
        <w:rPr>
          <w:rFonts w:ascii="Arial" w:eastAsia="Arial" w:hAnsi="Arial" w:cs="Arial"/>
          <w:color w:val="000000" w:themeColor="text1"/>
        </w:rPr>
        <w:t xml:space="preserve"> the program’s matching list. Costs for medical and immunological evaluations, laboratory tests, and transplant surgery will be defined in your engagement with the</w:t>
      </w:r>
      <w:r w:rsidR="00BA278A">
        <w:rPr>
          <w:rFonts w:ascii="Arial" w:eastAsia="Arial" w:hAnsi="Arial" w:cs="Arial"/>
          <w:color w:val="000000" w:themeColor="text1"/>
        </w:rPr>
        <w:t xml:space="preserve"> transplant</w:t>
      </w:r>
      <w:r w:rsidRPr="00BA1EA2">
        <w:rPr>
          <w:rFonts w:ascii="Arial" w:eastAsia="Arial" w:hAnsi="Arial" w:cs="Arial"/>
          <w:color w:val="000000" w:themeColor="text1"/>
        </w:rPr>
        <w:t xml:space="preserve"> </w:t>
      </w:r>
      <w:proofErr w:type="spellStart"/>
      <w:r w:rsidR="00BA278A">
        <w:rPr>
          <w:rFonts w:ascii="Arial" w:eastAsia="Arial" w:hAnsi="Arial" w:cs="Arial"/>
          <w:color w:val="000000" w:themeColor="text1"/>
        </w:rPr>
        <w:t>c</w:t>
      </w:r>
      <w:r w:rsidRPr="00BA1EA2">
        <w:rPr>
          <w:rFonts w:ascii="Arial" w:eastAsia="Arial" w:hAnsi="Arial" w:cs="Arial"/>
          <w:color w:val="000000" w:themeColor="text1"/>
        </w:rPr>
        <w:t>enters</w:t>
      </w:r>
      <w:proofErr w:type="spellEnd"/>
      <w:r w:rsidRPr="00BA1EA2">
        <w:rPr>
          <w:rFonts w:ascii="Arial" w:eastAsia="Arial" w:hAnsi="Arial" w:cs="Arial"/>
          <w:color w:val="000000" w:themeColor="text1"/>
        </w:rPr>
        <w:t xml:space="preserve"> and your health insurance coverage. Please contact </w:t>
      </w:r>
      <w:r w:rsidR="00BA278A">
        <w:rPr>
          <w:rFonts w:ascii="Arial" w:eastAsia="Arial" w:hAnsi="Arial" w:cs="Arial"/>
          <w:color w:val="000000" w:themeColor="text1"/>
        </w:rPr>
        <w:t>them</w:t>
      </w:r>
      <w:r w:rsidRPr="00BA1EA2">
        <w:rPr>
          <w:rFonts w:ascii="Arial" w:eastAsia="Arial" w:hAnsi="Arial" w:cs="Arial"/>
          <w:color w:val="000000" w:themeColor="text1"/>
        </w:rPr>
        <w:t xml:space="preserve"> for detailed information</w:t>
      </w:r>
      <w:r w:rsidR="003B643E" w:rsidRPr="00BA1EA2">
        <w:rPr>
          <w:rFonts w:ascii="Arial" w:eastAsia="Arial" w:hAnsi="Arial" w:cs="Arial"/>
          <w:color w:val="000000" w:themeColor="text1"/>
        </w:rPr>
        <w:t xml:space="preserve">. </w:t>
      </w:r>
    </w:p>
    <w:p w14:paraId="0992411D" w14:textId="77777777" w:rsidR="00C60CBF" w:rsidRPr="00BA1EA2" w:rsidRDefault="00C60CBF">
      <w:pPr>
        <w:jc w:val="both"/>
        <w:rPr>
          <w:rFonts w:ascii="Arial" w:eastAsia="Arial" w:hAnsi="Arial" w:cs="Arial"/>
          <w:color w:val="000000" w:themeColor="text1"/>
        </w:rPr>
      </w:pPr>
    </w:p>
    <w:p w14:paraId="4AD8A005" w14:textId="77777777"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B.5 How does the process work?</w:t>
      </w:r>
    </w:p>
    <w:p w14:paraId="737FB947" w14:textId="77777777" w:rsidR="00C60CBF" w:rsidRPr="00BA1EA2" w:rsidRDefault="00C60CBF">
      <w:pPr>
        <w:jc w:val="both"/>
        <w:rPr>
          <w:rFonts w:ascii="Arial" w:eastAsia="Arial" w:hAnsi="Arial" w:cs="Arial"/>
          <w:b/>
          <w:bCs/>
          <w:color w:val="000000" w:themeColor="text1"/>
        </w:rPr>
      </w:pPr>
    </w:p>
    <w:p w14:paraId="05F3D45B" w14:textId="77777777" w:rsidR="00C60CBF" w:rsidRPr="00BA1EA2" w:rsidRDefault="00A129C6">
      <w:pPr>
        <w:numPr>
          <w:ilvl w:val="0"/>
          <w:numId w:val="7"/>
        </w:numPr>
        <w:jc w:val="both"/>
        <w:rPr>
          <w:rFonts w:ascii="Arial" w:eastAsia="Arial" w:hAnsi="Arial" w:cs="Arial"/>
          <w:color w:val="000000" w:themeColor="text1"/>
        </w:rPr>
      </w:pPr>
      <w:r w:rsidRPr="00BA1EA2">
        <w:rPr>
          <w:rFonts w:ascii="Arial" w:eastAsia="Arial" w:hAnsi="Arial" w:cs="Arial"/>
          <w:b/>
          <w:bCs/>
          <w:color w:val="000000" w:themeColor="text1"/>
        </w:rPr>
        <w:t>Pre-application and informing:</w:t>
      </w:r>
      <w:r w:rsidRPr="00BA1EA2">
        <w:rPr>
          <w:rFonts w:ascii="Arial" w:eastAsia="Arial" w:hAnsi="Arial" w:cs="Arial"/>
          <w:color w:val="000000" w:themeColor="text1"/>
        </w:rPr>
        <w:t xml:space="preserve"> Reading this form carefully, answering your questions accurately and signing it. </w:t>
      </w:r>
    </w:p>
    <w:p w14:paraId="76264866" w14:textId="77777777" w:rsidR="00C60CBF" w:rsidRPr="00BA1EA2" w:rsidRDefault="00C60CBF">
      <w:pPr>
        <w:ind w:left="720"/>
        <w:jc w:val="both"/>
        <w:rPr>
          <w:rFonts w:ascii="Arial" w:eastAsia="Arial" w:hAnsi="Arial" w:cs="Arial"/>
          <w:color w:val="000000" w:themeColor="text1"/>
        </w:rPr>
      </w:pPr>
    </w:p>
    <w:p w14:paraId="35B46ABD" w14:textId="77777777" w:rsidR="00C60CBF" w:rsidRPr="00BA1EA2" w:rsidRDefault="00A129C6">
      <w:pPr>
        <w:numPr>
          <w:ilvl w:val="0"/>
          <w:numId w:val="7"/>
        </w:numPr>
        <w:jc w:val="both"/>
        <w:rPr>
          <w:rFonts w:ascii="Arial" w:eastAsia="Arial" w:hAnsi="Arial" w:cs="Arial"/>
          <w:color w:val="000000" w:themeColor="text1"/>
        </w:rPr>
      </w:pPr>
      <w:r w:rsidRPr="00BA1EA2">
        <w:rPr>
          <w:rFonts w:ascii="Arial" w:eastAsia="Arial" w:hAnsi="Arial" w:cs="Arial"/>
          <w:b/>
          <w:bCs/>
          <w:color w:val="000000" w:themeColor="text1"/>
        </w:rPr>
        <w:t>Medical and immunological evaluation:</w:t>
      </w:r>
      <w:r w:rsidRPr="00BA1EA2">
        <w:rPr>
          <w:rFonts w:ascii="Arial" w:eastAsia="Arial" w:hAnsi="Arial" w:cs="Arial"/>
          <w:color w:val="000000" w:themeColor="text1"/>
        </w:rPr>
        <w:t xml:space="preserve"> Evaluation of blood type, HLA tissue typing, anti-HLA antibody screening, and donor health eligibility for patient and donor. </w:t>
      </w:r>
    </w:p>
    <w:p w14:paraId="656FADE6" w14:textId="77777777" w:rsidR="00C60CBF" w:rsidRPr="00D67B40" w:rsidRDefault="00C60CBF">
      <w:pPr>
        <w:ind w:left="720"/>
        <w:jc w:val="both"/>
        <w:rPr>
          <w:rFonts w:ascii="Arial" w:eastAsia="Arial" w:hAnsi="Arial" w:cs="Arial"/>
          <w:color w:val="000000" w:themeColor="text1"/>
        </w:rPr>
      </w:pPr>
    </w:p>
    <w:p w14:paraId="2DA5C040" w14:textId="79414159" w:rsidR="00C60CBF" w:rsidRPr="00D67B40" w:rsidRDefault="00A129C6" w:rsidP="003B643E">
      <w:pPr>
        <w:numPr>
          <w:ilvl w:val="0"/>
          <w:numId w:val="7"/>
        </w:numPr>
        <w:jc w:val="both"/>
        <w:rPr>
          <w:rFonts w:ascii="Arial" w:eastAsia="Arial" w:hAnsi="Arial" w:cs="Arial"/>
          <w:color w:val="000000" w:themeColor="text1"/>
        </w:rPr>
      </w:pPr>
      <w:r w:rsidRPr="00D67B40">
        <w:rPr>
          <w:rFonts w:ascii="Arial" w:eastAsia="Arial" w:hAnsi="Arial" w:cs="Arial"/>
          <w:b/>
          <w:bCs/>
          <w:color w:val="000000" w:themeColor="text1"/>
        </w:rPr>
        <w:t>Registration in the matching pool:</w:t>
      </w:r>
      <w:r w:rsidRPr="00D67B40">
        <w:rPr>
          <w:rFonts w:ascii="Arial" w:eastAsia="Arial" w:hAnsi="Arial" w:cs="Arial"/>
          <w:color w:val="000000" w:themeColor="text1"/>
        </w:rPr>
        <w:t xml:space="preserve"> </w:t>
      </w:r>
      <w:r w:rsidR="00BA278A">
        <w:rPr>
          <w:rFonts w:ascii="Arial" w:eastAsia="Arial" w:hAnsi="Arial" w:cs="Arial"/>
          <w:color w:val="000000" w:themeColor="text1"/>
        </w:rPr>
        <w:t>BAO will</w:t>
      </w:r>
      <w:r w:rsidRPr="00D67B40">
        <w:rPr>
          <w:rFonts w:ascii="Arial" w:eastAsia="Arial" w:hAnsi="Arial" w:cs="Arial"/>
          <w:color w:val="000000" w:themeColor="text1"/>
        </w:rPr>
        <w:t xml:space="preserve"> register your medical data on the </w:t>
      </w:r>
      <w:r w:rsidR="00BA278A">
        <w:rPr>
          <w:rFonts w:ascii="Arial" w:eastAsia="Arial" w:hAnsi="Arial" w:cs="Arial"/>
          <w:color w:val="000000" w:themeColor="text1"/>
        </w:rPr>
        <w:t xml:space="preserve">Program </w:t>
      </w:r>
      <w:r w:rsidRPr="00D67B40">
        <w:rPr>
          <w:rFonts w:ascii="Arial" w:eastAsia="Arial" w:hAnsi="Arial" w:cs="Arial"/>
          <w:color w:val="000000" w:themeColor="text1"/>
        </w:rPr>
        <w:t xml:space="preserve">under an anonymous encrypted code. </w:t>
      </w:r>
    </w:p>
    <w:p w14:paraId="0DA88B88" w14:textId="77777777" w:rsidR="003B643E" w:rsidRPr="00D67B40" w:rsidRDefault="003B643E" w:rsidP="003B643E">
      <w:pPr>
        <w:jc w:val="both"/>
        <w:rPr>
          <w:rFonts w:ascii="Arial" w:eastAsia="Arial" w:hAnsi="Arial" w:cs="Arial"/>
          <w:color w:val="000000" w:themeColor="text1"/>
        </w:rPr>
      </w:pPr>
    </w:p>
    <w:p w14:paraId="4ACD227A" w14:textId="750A84A4" w:rsidR="00C60CBF" w:rsidRPr="00D67B40" w:rsidRDefault="00A129C6">
      <w:pPr>
        <w:numPr>
          <w:ilvl w:val="0"/>
          <w:numId w:val="7"/>
        </w:numPr>
        <w:jc w:val="both"/>
        <w:rPr>
          <w:rFonts w:ascii="Arial" w:eastAsia="Arial" w:hAnsi="Arial" w:cs="Arial"/>
          <w:color w:val="000000" w:themeColor="text1"/>
        </w:rPr>
      </w:pPr>
      <w:r w:rsidRPr="00D67B40">
        <w:rPr>
          <w:rFonts w:ascii="Arial" w:eastAsia="Arial" w:hAnsi="Arial" w:cs="Arial"/>
          <w:b/>
          <w:bCs/>
          <w:color w:val="000000" w:themeColor="text1"/>
        </w:rPr>
        <w:t>Match proposal:</w:t>
      </w:r>
      <w:r w:rsidRPr="00D67B40">
        <w:rPr>
          <w:rFonts w:ascii="Arial" w:eastAsia="Arial" w:hAnsi="Arial" w:cs="Arial"/>
          <w:color w:val="000000" w:themeColor="text1"/>
        </w:rPr>
        <w:t xml:space="preserve"> When the </w:t>
      </w:r>
      <w:r w:rsidR="00BA278A">
        <w:rPr>
          <w:rFonts w:ascii="Arial" w:eastAsia="Arial" w:hAnsi="Arial" w:cs="Arial"/>
          <w:color w:val="000000" w:themeColor="text1"/>
        </w:rPr>
        <w:t xml:space="preserve">Program’s </w:t>
      </w:r>
      <w:r w:rsidRPr="00D67B40">
        <w:rPr>
          <w:rFonts w:ascii="Arial" w:eastAsia="Arial" w:hAnsi="Arial" w:cs="Arial"/>
          <w:color w:val="000000" w:themeColor="text1"/>
        </w:rPr>
        <w:t xml:space="preserve">algorithm finds a suitable exchange scenario, the proposal is transmitted only to </w:t>
      </w:r>
      <w:r w:rsidR="00A07094" w:rsidRPr="00D67B40">
        <w:rPr>
          <w:rFonts w:ascii="Arial" w:eastAsia="Arial" w:hAnsi="Arial" w:cs="Arial"/>
          <w:color w:val="000000" w:themeColor="text1"/>
        </w:rPr>
        <w:t xml:space="preserve">BAO </w:t>
      </w:r>
      <w:r w:rsidRPr="00D67B40">
        <w:rPr>
          <w:rFonts w:ascii="Arial" w:eastAsia="Arial" w:hAnsi="Arial" w:cs="Arial"/>
          <w:color w:val="000000" w:themeColor="text1"/>
        </w:rPr>
        <w:t xml:space="preserve">using anonymous encrypted codes. </w:t>
      </w:r>
    </w:p>
    <w:p w14:paraId="3AB08A3F" w14:textId="77777777" w:rsidR="00C60CBF" w:rsidRPr="00D67B40" w:rsidRDefault="00C60CBF">
      <w:pPr>
        <w:ind w:left="720"/>
        <w:jc w:val="both"/>
        <w:rPr>
          <w:rFonts w:ascii="Arial" w:eastAsia="Arial" w:hAnsi="Arial" w:cs="Arial"/>
          <w:color w:val="000000" w:themeColor="text1"/>
        </w:rPr>
      </w:pPr>
    </w:p>
    <w:p w14:paraId="21B46A41" w14:textId="06CF1093" w:rsidR="00C60CBF" w:rsidRPr="00D67B40" w:rsidRDefault="003424F6">
      <w:pPr>
        <w:numPr>
          <w:ilvl w:val="0"/>
          <w:numId w:val="7"/>
        </w:numPr>
        <w:jc w:val="both"/>
        <w:rPr>
          <w:rFonts w:ascii="Arial" w:eastAsia="Arial" w:hAnsi="Arial" w:cs="Arial"/>
          <w:color w:val="000000" w:themeColor="text1"/>
        </w:rPr>
      </w:pPr>
      <w:r w:rsidRPr="00D67B40">
        <w:rPr>
          <w:rFonts w:ascii="Arial" w:eastAsia="Arial" w:hAnsi="Arial" w:cs="Arial"/>
          <w:b/>
          <w:bCs/>
          <w:color w:val="000000" w:themeColor="text1"/>
        </w:rPr>
        <w:t>Evaluation of match and approval</w:t>
      </w:r>
      <w:r w:rsidR="00A129C6" w:rsidRPr="00D67B40">
        <w:rPr>
          <w:rFonts w:ascii="Arial" w:eastAsia="Arial" w:hAnsi="Arial" w:cs="Arial"/>
          <w:b/>
          <w:bCs/>
          <w:color w:val="000000" w:themeColor="text1"/>
        </w:rPr>
        <w:t>:</w:t>
      </w:r>
      <w:r w:rsidR="00A129C6" w:rsidRPr="00D67B40">
        <w:rPr>
          <w:rFonts w:ascii="Arial" w:eastAsia="Arial" w:hAnsi="Arial" w:cs="Arial"/>
          <w:color w:val="000000" w:themeColor="text1"/>
        </w:rPr>
        <w:t xml:space="preserve"> </w:t>
      </w:r>
      <w:r w:rsidR="00BA278A">
        <w:rPr>
          <w:rFonts w:ascii="Arial" w:eastAsia="Arial" w:hAnsi="Arial" w:cs="Arial"/>
          <w:color w:val="000000" w:themeColor="text1"/>
        </w:rPr>
        <w:t>BAO</w:t>
      </w:r>
      <w:r w:rsidRPr="00D67B40">
        <w:rPr>
          <w:rFonts w:ascii="Arial" w:eastAsia="Arial" w:hAnsi="Arial" w:cs="Arial"/>
          <w:color w:val="000000" w:themeColor="text1"/>
        </w:rPr>
        <w:t xml:space="preserve"> </w:t>
      </w:r>
      <w:r w:rsidR="00A129C6" w:rsidRPr="00D67B40">
        <w:rPr>
          <w:rFonts w:ascii="Arial" w:eastAsia="Arial" w:hAnsi="Arial" w:cs="Arial"/>
          <w:color w:val="000000" w:themeColor="text1"/>
        </w:rPr>
        <w:t xml:space="preserve">reviews the proposal, can perform </w:t>
      </w:r>
      <w:r w:rsidR="00A07094" w:rsidRPr="00D67B40">
        <w:rPr>
          <w:rFonts w:ascii="Arial" w:eastAsia="Arial" w:hAnsi="Arial" w:cs="Arial"/>
          <w:color w:val="000000" w:themeColor="text1"/>
        </w:rPr>
        <w:t>additional immunologic tests</w:t>
      </w:r>
      <w:r w:rsidR="00A129C6" w:rsidRPr="00D67B40">
        <w:rPr>
          <w:rFonts w:ascii="Arial" w:eastAsia="Arial" w:hAnsi="Arial" w:cs="Arial"/>
          <w:color w:val="000000" w:themeColor="text1"/>
        </w:rPr>
        <w:t xml:space="preserve"> and</w:t>
      </w:r>
      <w:r w:rsidR="00BA278A">
        <w:rPr>
          <w:rFonts w:ascii="Arial" w:eastAsia="Arial" w:hAnsi="Arial" w:cs="Arial"/>
          <w:color w:val="000000" w:themeColor="text1"/>
        </w:rPr>
        <w:t xml:space="preserve"> then</w:t>
      </w:r>
      <w:r w:rsidR="00A129C6" w:rsidRPr="00D67B40">
        <w:rPr>
          <w:rFonts w:ascii="Arial" w:eastAsia="Arial" w:hAnsi="Arial" w:cs="Arial"/>
          <w:color w:val="000000" w:themeColor="text1"/>
        </w:rPr>
        <w:t xml:space="preserve"> informs you. </w:t>
      </w:r>
    </w:p>
    <w:p w14:paraId="215D1183" w14:textId="77777777" w:rsidR="00C60CBF" w:rsidRPr="00D67B40" w:rsidRDefault="00C60CBF">
      <w:pPr>
        <w:ind w:left="720"/>
        <w:jc w:val="both"/>
        <w:rPr>
          <w:rFonts w:ascii="Arial" w:eastAsia="Arial" w:hAnsi="Arial" w:cs="Arial"/>
          <w:color w:val="000000" w:themeColor="text1"/>
        </w:rPr>
      </w:pPr>
    </w:p>
    <w:p w14:paraId="0A759686" w14:textId="2A981C90" w:rsidR="00C60CBF" w:rsidRPr="00BA1EA2" w:rsidRDefault="003424F6">
      <w:pPr>
        <w:numPr>
          <w:ilvl w:val="0"/>
          <w:numId w:val="7"/>
        </w:numPr>
        <w:jc w:val="both"/>
        <w:rPr>
          <w:rFonts w:ascii="Arial" w:eastAsia="Arial" w:hAnsi="Arial" w:cs="Arial"/>
          <w:color w:val="000000" w:themeColor="text1"/>
        </w:rPr>
      </w:pPr>
      <w:r w:rsidRPr="00D67B40">
        <w:rPr>
          <w:rFonts w:ascii="Arial" w:eastAsia="Arial" w:hAnsi="Arial" w:cs="Arial"/>
          <w:b/>
          <w:bCs/>
          <w:color w:val="000000" w:themeColor="text1"/>
        </w:rPr>
        <w:t xml:space="preserve">Final evaluation by admission to the transplant </w:t>
      </w:r>
      <w:proofErr w:type="spellStart"/>
      <w:r w:rsidRPr="00D67B40">
        <w:rPr>
          <w:rFonts w:ascii="Arial" w:eastAsia="Arial" w:hAnsi="Arial" w:cs="Arial"/>
          <w:b/>
          <w:bCs/>
          <w:color w:val="000000" w:themeColor="text1"/>
        </w:rPr>
        <w:t>center</w:t>
      </w:r>
      <w:proofErr w:type="spellEnd"/>
      <w:r w:rsidR="00BA278A">
        <w:rPr>
          <w:rFonts w:ascii="Arial" w:eastAsia="Arial" w:hAnsi="Arial" w:cs="Arial"/>
          <w:b/>
          <w:bCs/>
          <w:color w:val="000000" w:themeColor="text1"/>
        </w:rPr>
        <w:t xml:space="preserve"> and l</w:t>
      </w:r>
      <w:r w:rsidRPr="00D67B40">
        <w:rPr>
          <w:rFonts w:ascii="Arial" w:eastAsia="Arial" w:hAnsi="Arial" w:cs="Arial"/>
          <w:b/>
          <w:bCs/>
          <w:color w:val="000000" w:themeColor="text1"/>
        </w:rPr>
        <w:t xml:space="preserve">egal </w:t>
      </w:r>
      <w:r w:rsidR="00BA278A">
        <w:rPr>
          <w:rFonts w:ascii="Arial" w:eastAsia="Arial" w:hAnsi="Arial" w:cs="Arial"/>
          <w:b/>
          <w:bCs/>
          <w:color w:val="000000" w:themeColor="text1"/>
        </w:rPr>
        <w:t>&amp;</w:t>
      </w:r>
      <w:r w:rsidRPr="00D67B40">
        <w:rPr>
          <w:rFonts w:ascii="Arial" w:eastAsia="Arial" w:hAnsi="Arial" w:cs="Arial"/>
          <w:b/>
          <w:bCs/>
          <w:color w:val="000000" w:themeColor="text1"/>
        </w:rPr>
        <w:t xml:space="preserve"> ethical approvals: Ethics Committee approval, National Coordination System notifications and other approvals required by legislation are completed at the </w:t>
      </w:r>
      <w:r w:rsidR="00DE41FD">
        <w:rPr>
          <w:rFonts w:ascii="Arial" w:eastAsia="Arial" w:hAnsi="Arial" w:cs="Arial"/>
          <w:b/>
          <w:bCs/>
          <w:color w:val="000000" w:themeColor="text1"/>
        </w:rPr>
        <w:t xml:space="preserve">medical </w:t>
      </w:r>
      <w:proofErr w:type="spellStart"/>
      <w:r w:rsidR="00DE41FD">
        <w:rPr>
          <w:rFonts w:ascii="Arial" w:eastAsia="Arial" w:hAnsi="Arial" w:cs="Arial"/>
          <w:b/>
          <w:bCs/>
          <w:color w:val="000000" w:themeColor="text1"/>
        </w:rPr>
        <w:t>center</w:t>
      </w:r>
      <w:proofErr w:type="spellEnd"/>
      <w:r w:rsidRPr="00D67B40">
        <w:rPr>
          <w:rFonts w:ascii="Arial" w:eastAsia="Arial" w:hAnsi="Arial" w:cs="Arial"/>
          <w:b/>
          <w:bCs/>
          <w:color w:val="000000" w:themeColor="text1"/>
        </w:rPr>
        <w:t xml:space="preserve"> that will proceed with </w:t>
      </w:r>
      <w:r w:rsidR="00A129C6" w:rsidRPr="00D67B40">
        <w:rPr>
          <w:rFonts w:ascii="Arial" w:eastAsia="Arial" w:hAnsi="Arial" w:cs="Arial"/>
          <w:color w:val="000000" w:themeColor="text1"/>
        </w:rPr>
        <w:t xml:space="preserve">paired </w:t>
      </w:r>
      <w:r w:rsidR="00A129C6" w:rsidRPr="00BA1EA2">
        <w:rPr>
          <w:rFonts w:ascii="Arial" w:eastAsia="Arial" w:hAnsi="Arial" w:cs="Arial"/>
          <w:color w:val="000000" w:themeColor="text1"/>
        </w:rPr>
        <w:t xml:space="preserve">exchange surgeries.  </w:t>
      </w:r>
    </w:p>
    <w:p w14:paraId="5C1C548A" w14:textId="77777777" w:rsidR="00C60CBF" w:rsidRPr="00BA1EA2" w:rsidRDefault="00C60CBF">
      <w:pPr>
        <w:ind w:left="720"/>
        <w:jc w:val="both"/>
        <w:rPr>
          <w:rFonts w:ascii="Arial" w:eastAsia="Arial" w:hAnsi="Arial" w:cs="Arial"/>
          <w:color w:val="000000" w:themeColor="text1"/>
        </w:rPr>
      </w:pPr>
    </w:p>
    <w:p w14:paraId="45E4255F" w14:textId="5DCDCA8A" w:rsidR="00C60CBF" w:rsidRPr="00BA1EA2" w:rsidRDefault="00A129C6">
      <w:pPr>
        <w:numPr>
          <w:ilvl w:val="0"/>
          <w:numId w:val="7"/>
        </w:numPr>
        <w:jc w:val="both"/>
        <w:rPr>
          <w:rFonts w:ascii="Arial" w:eastAsia="Arial" w:hAnsi="Arial" w:cs="Arial"/>
          <w:color w:val="000000" w:themeColor="text1"/>
        </w:rPr>
      </w:pPr>
      <w:r w:rsidRPr="00BA1EA2">
        <w:rPr>
          <w:rFonts w:ascii="Arial" w:eastAsia="Arial" w:hAnsi="Arial" w:cs="Arial"/>
          <w:b/>
          <w:bCs/>
          <w:color w:val="000000" w:themeColor="text1"/>
        </w:rPr>
        <w:t>Simultaneous transplantation:</w:t>
      </w:r>
      <w:r w:rsidRPr="00BA1EA2">
        <w:rPr>
          <w:rFonts w:ascii="Arial" w:eastAsia="Arial" w:hAnsi="Arial" w:cs="Arial"/>
          <w:color w:val="000000" w:themeColor="text1"/>
        </w:rPr>
        <w:t xml:space="preserve"> Surgeries for all pairs participating in the exchange are planned and performed in a coordinated manner at </w:t>
      </w:r>
      <w:r w:rsidR="00BA278A">
        <w:rPr>
          <w:rFonts w:ascii="Arial" w:eastAsia="Arial" w:hAnsi="Arial" w:cs="Arial"/>
          <w:color w:val="000000" w:themeColor="text1"/>
        </w:rPr>
        <w:t xml:space="preserve">BAO </w:t>
      </w:r>
      <w:r w:rsidRPr="00BA1EA2">
        <w:rPr>
          <w:rFonts w:ascii="Arial" w:eastAsia="Arial" w:hAnsi="Arial" w:cs="Arial"/>
          <w:color w:val="000000" w:themeColor="text1"/>
        </w:rPr>
        <w:t xml:space="preserve">that has the outnumbered matched couples. </w:t>
      </w:r>
    </w:p>
    <w:p w14:paraId="5C7A9549" w14:textId="77777777" w:rsidR="00C60CBF" w:rsidRPr="00BA1EA2" w:rsidRDefault="00C60CBF">
      <w:pPr>
        <w:jc w:val="both"/>
        <w:rPr>
          <w:rFonts w:ascii="Arial" w:eastAsia="Arial" w:hAnsi="Arial" w:cs="Arial"/>
          <w:color w:val="000000" w:themeColor="text1"/>
        </w:rPr>
      </w:pPr>
    </w:p>
    <w:p w14:paraId="65BE0150" w14:textId="77777777" w:rsidR="00C60CBF" w:rsidRPr="00BA1EA2" w:rsidRDefault="00C60CBF">
      <w:pPr>
        <w:jc w:val="both"/>
        <w:rPr>
          <w:rFonts w:ascii="Arial" w:eastAsia="Arial" w:hAnsi="Arial" w:cs="Arial"/>
          <w:color w:val="000000" w:themeColor="text1"/>
        </w:rPr>
      </w:pPr>
    </w:p>
    <w:p w14:paraId="45453434" w14:textId="77777777"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B.6 Legal framework of organ transplantation</w:t>
      </w:r>
    </w:p>
    <w:p w14:paraId="0AF07613" w14:textId="77777777" w:rsidR="00C60CBF" w:rsidRPr="00BA1EA2" w:rsidRDefault="00C60CBF">
      <w:pPr>
        <w:jc w:val="both"/>
        <w:rPr>
          <w:rFonts w:ascii="Arial" w:eastAsia="Arial" w:hAnsi="Arial" w:cs="Arial"/>
          <w:b/>
          <w:bCs/>
          <w:color w:val="000000" w:themeColor="text1"/>
        </w:rPr>
      </w:pPr>
    </w:p>
    <w:p w14:paraId="45EE7FCF" w14:textId="64DB85B9" w:rsidR="00C60CBF" w:rsidRDefault="00A129C6">
      <w:pPr>
        <w:jc w:val="both"/>
        <w:rPr>
          <w:rFonts w:ascii="Arial" w:eastAsia="Arial" w:hAnsi="Arial" w:cs="Arial"/>
          <w:color w:val="000000" w:themeColor="text1"/>
        </w:rPr>
      </w:pPr>
      <w:r w:rsidRPr="00BA1EA2">
        <w:rPr>
          <w:rFonts w:ascii="Arial" w:eastAsia="Arial" w:hAnsi="Arial" w:cs="Arial"/>
          <w:color w:val="000000" w:themeColor="text1"/>
        </w:rPr>
        <w:t xml:space="preserve">Living-donor organ transplantation is governed by various international bodies like UN and WHO. Therefore, </w:t>
      </w:r>
      <w:proofErr w:type="spellStart"/>
      <w:r w:rsidRPr="00BA1EA2">
        <w:rPr>
          <w:rFonts w:ascii="Arial" w:eastAsia="Arial" w:hAnsi="Arial" w:cs="Arial"/>
          <w:color w:val="000000" w:themeColor="text1"/>
        </w:rPr>
        <w:t>donoring</w:t>
      </w:r>
      <w:proofErr w:type="spellEnd"/>
      <w:r w:rsidRPr="00BA1EA2">
        <w:rPr>
          <w:rFonts w:ascii="Arial" w:eastAsia="Arial" w:hAnsi="Arial" w:cs="Arial"/>
          <w:color w:val="000000" w:themeColor="text1"/>
        </w:rPr>
        <w:t xml:space="preserve">, receiving or brokerage of organs or tissues in return for any financial gain or benefit is prohibited by the relevant legislation of these bodies and constitutes a serious crime. The program is designed to comply with all these related legislation, including living-donor kinship requirements, Ethics Committee approvals, and simultaneous exchanges involving up to four pairs. </w:t>
      </w:r>
    </w:p>
    <w:p w14:paraId="3C141C23" w14:textId="77777777" w:rsidR="00BA278A" w:rsidRDefault="00BA278A">
      <w:pPr>
        <w:jc w:val="both"/>
        <w:rPr>
          <w:rFonts w:ascii="Arial" w:eastAsia="Arial" w:hAnsi="Arial" w:cs="Arial"/>
          <w:color w:val="000000" w:themeColor="text1"/>
        </w:rPr>
      </w:pPr>
    </w:p>
    <w:p w14:paraId="07E8F6B4" w14:textId="77777777" w:rsidR="00BA278A" w:rsidRDefault="00BA278A">
      <w:pPr>
        <w:jc w:val="both"/>
        <w:rPr>
          <w:rFonts w:ascii="Arial" w:eastAsia="Arial" w:hAnsi="Arial" w:cs="Arial"/>
          <w:color w:val="000000" w:themeColor="text1"/>
        </w:rPr>
      </w:pPr>
    </w:p>
    <w:p w14:paraId="18ACA393" w14:textId="77777777" w:rsidR="00BA278A" w:rsidRDefault="00BA278A">
      <w:pPr>
        <w:jc w:val="both"/>
        <w:rPr>
          <w:rFonts w:ascii="Arial" w:eastAsia="Arial" w:hAnsi="Arial" w:cs="Arial"/>
          <w:color w:val="000000" w:themeColor="text1"/>
        </w:rPr>
      </w:pPr>
    </w:p>
    <w:p w14:paraId="1136A04C" w14:textId="77777777" w:rsidR="00BA278A" w:rsidRDefault="00BA278A">
      <w:pPr>
        <w:jc w:val="both"/>
        <w:rPr>
          <w:rFonts w:ascii="Arial" w:eastAsia="Arial" w:hAnsi="Arial" w:cs="Arial"/>
          <w:color w:val="000000" w:themeColor="text1"/>
        </w:rPr>
      </w:pPr>
    </w:p>
    <w:p w14:paraId="41CD4FAB" w14:textId="77777777" w:rsidR="00BA278A" w:rsidRPr="00BA1EA2" w:rsidRDefault="00BA278A">
      <w:pPr>
        <w:jc w:val="both"/>
        <w:rPr>
          <w:rFonts w:ascii="Arial" w:eastAsia="Arial" w:hAnsi="Arial" w:cs="Arial"/>
          <w:b/>
          <w:bCs/>
          <w:color w:val="000000" w:themeColor="text1"/>
        </w:rPr>
      </w:pPr>
    </w:p>
    <w:p w14:paraId="69A9F7EC" w14:textId="77777777" w:rsidR="00C60CBF" w:rsidRPr="00BA1EA2" w:rsidRDefault="00C60CBF">
      <w:pPr>
        <w:jc w:val="both"/>
        <w:rPr>
          <w:rFonts w:ascii="Arial" w:eastAsia="Arial" w:hAnsi="Arial" w:cs="Arial"/>
          <w:color w:val="000000" w:themeColor="text1"/>
        </w:rPr>
      </w:pPr>
    </w:p>
    <w:p w14:paraId="3898FCC4" w14:textId="77777777"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lastRenderedPageBreak/>
        <w:t xml:space="preserve">C. Dependencies &amp; Limitations </w:t>
      </w:r>
    </w:p>
    <w:p w14:paraId="6025B17C" w14:textId="77777777" w:rsidR="00C60CBF" w:rsidRPr="00BA1EA2" w:rsidRDefault="00C60CBF">
      <w:pPr>
        <w:jc w:val="both"/>
        <w:rPr>
          <w:rFonts w:ascii="Arial" w:eastAsia="Arial" w:hAnsi="Arial" w:cs="Arial"/>
          <w:b/>
          <w:bCs/>
          <w:color w:val="000000" w:themeColor="text1"/>
        </w:rPr>
      </w:pPr>
    </w:p>
    <w:p w14:paraId="2116CA6D" w14:textId="6688D28E" w:rsidR="00C60CBF" w:rsidRPr="00BA1EA2" w:rsidRDefault="00BA1EA2">
      <w:pPr>
        <w:numPr>
          <w:ilvl w:val="0"/>
          <w:numId w:val="8"/>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Enrolment does not provide priority, entitlement, or a guaranteed position for transplantation. </w:t>
      </w:r>
    </w:p>
    <w:p w14:paraId="02606C0D" w14:textId="77777777" w:rsidR="00C60CBF" w:rsidRPr="00BA1EA2" w:rsidRDefault="00C60CBF">
      <w:pPr>
        <w:ind w:left="720"/>
        <w:jc w:val="both"/>
        <w:rPr>
          <w:rFonts w:ascii="Arial" w:eastAsia="Arial" w:hAnsi="Arial" w:cs="Arial"/>
          <w:color w:val="000000" w:themeColor="text1"/>
        </w:rPr>
      </w:pPr>
    </w:p>
    <w:p w14:paraId="481DE7E5" w14:textId="77777777" w:rsidR="00C60CBF" w:rsidRPr="00BA1EA2" w:rsidRDefault="00A129C6">
      <w:pPr>
        <w:numPr>
          <w:ilvl w:val="0"/>
          <w:numId w:val="8"/>
        </w:numPr>
        <w:jc w:val="both"/>
        <w:rPr>
          <w:color w:val="000000" w:themeColor="text1"/>
        </w:rPr>
      </w:pPr>
      <w:r w:rsidRPr="00BA1EA2">
        <w:rPr>
          <w:rFonts w:ascii="Arial" w:eastAsia="Arial" w:hAnsi="Arial" w:cs="Arial"/>
          <w:color w:val="000000" w:themeColor="text1"/>
        </w:rPr>
        <w:t xml:space="preserve">Finding a suitable match is not guaranteed and the timeframe is unpredictable. Highly sensitized (high PRA) patients have a lower match probability. </w:t>
      </w:r>
    </w:p>
    <w:p w14:paraId="3E560660" w14:textId="77777777" w:rsidR="00C60CBF" w:rsidRPr="00BA1EA2" w:rsidRDefault="00C60CBF">
      <w:pPr>
        <w:ind w:left="720"/>
        <w:jc w:val="both"/>
        <w:rPr>
          <w:rFonts w:ascii="Arial" w:eastAsia="Arial" w:hAnsi="Arial" w:cs="Arial"/>
          <w:color w:val="000000" w:themeColor="text1"/>
        </w:rPr>
      </w:pPr>
    </w:p>
    <w:p w14:paraId="053F549D" w14:textId="77777777" w:rsidR="00C60CBF" w:rsidRPr="00BA1EA2" w:rsidRDefault="00A129C6">
      <w:pPr>
        <w:numPr>
          <w:ilvl w:val="0"/>
          <w:numId w:val="8"/>
        </w:numPr>
        <w:jc w:val="both"/>
        <w:rPr>
          <w:color w:val="000000" w:themeColor="text1"/>
        </w:rPr>
      </w:pPr>
      <w:r w:rsidRPr="00BA1EA2">
        <w:rPr>
          <w:rFonts w:ascii="Arial" w:eastAsia="Arial" w:hAnsi="Arial" w:cs="Arial"/>
          <w:color w:val="000000" w:themeColor="text1"/>
        </w:rPr>
        <w:t xml:space="preserve">A match proposed by the platform may be deemed unsuitable following laboratory crossmatch testing or clinical evaluation. </w:t>
      </w:r>
    </w:p>
    <w:p w14:paraId="699DC64D" w14:textId="77777777" w:rsidR="00C60CBF" w:rsidRPr="00BA1EA2" w:rsidRDefault="00C60CBF">
      <w:pPr>
        <w:ind w:left="720"/>
        <w:jc w:val="both"/>
        <w:rPr>
          <w:rFonts w:ascii="Arial" w:eastAsia="Arial" w:hAnsi="Arial" w:cs="Arial"/>
          <w:color w:val="000000" w:themeColor="text1"/>
        </w:rPr>
      </w:pPr>
    </w:p>
    <w:p w14:paraId="64CD6BCF" w14:textId="77777777" w:rsidR="00C60CBF" w:rsidRPr="00BA1EA2" w:rsidRDefault="00A129C6">
      <w:pPr>
        <w:numPr>
          <w:ilvl w:val="0"/>
          <w:numId w:val="8"/>
        </w:numPr>
        <w:jc w:val="both"/>
        <w:rPr>
          <w:color w:val="000000" w:themeColor="text1"/>
        </w:rPr>
      </w:pPr>
      <w:r w:rsidRPr="00BA1EA2">
        <w:rPr>
          <w:rFonts w:ascii="Arial" w:eastAsia="Arial" w:hAnsi="Arial" w:cs="Arial"/>
          <w:color w:val="000000" w:themeColor="text1"/>
        </w:rPr>
        <w:t xml:space="preserve">Withdrawal of any participating pair for any reason may cause postponement or cancellation of the entire exchange cycle. </w:t>
      </w:r>
    </w:p>
    <w:p w14:paraId="37ADDD5C" w14:textId="77777777" w:rsidR="00C60CBF" w:rsidRPr="00BA1EA2" w:rsidRDefault="00C60CBF">
      <w:pPr>
        <w:ind w:left="720"/>
        <w:jc w:val="both"/>
        <w:rPr>
          <w:rFonts w:ascii="Arial" w:eastAsia="Arial" w:hAnsi="Arial" w:cs="Arial"/>
          <w:color w:val="000000" w:themeColor="text1"/>
        </w:rPr>
      </w:pPr>
    </w:p>
    <w:p w14:paraId="2411E140" w14:textId="77777777" w:rsidR="00C60CBF" w:rsidRPr="00BA1EA2" w:rsidRDefault="00A129C6">
      <w:pPr>
        <w:numPr>
          <w:ilvl w:val="0"/>
          <w:numId w:val="8"/>
        </w:numPr>
        <w:jc w:val="both"/>
        <w:rPr>
          <w:color w:val="000000" w:themeColor="text1"/>
        </w:rPr>
      </w:pPr>
      <w:r w:rsidRPr="00BA1EA2">
        <w:rPr>
          <w:rFonts w:ascii="Arial" w:eastAsia="Arial" w:hAnsi="Arial" w:cs="Arial"/>
          <w:b/>
          <w:bCs/>
          <w:color w:val="000000" w:themeColor="text1"/>
        </w:rPr>
        <w:t>The donor has the right to withdraw from donation at any stage up until surgery without stating a reason and without facing any sanctions.</w:t>
      </w:r>
    </w:p>
    <w:p w14:paraId="5CFB0B05" w14:textId="77777777" w:rsidR="00C60CBF" w:rsidRPr="00BA1EA2" w:rsidRDefault="00C60CBF">
      <w:pPr>
        <w:ind w:left="720"/>
        <w:jc w:val="both"/>
        <w:rPr>
          <w:rFonts w:ascii="Arial" w:eastAsia="Arial" w:hAnsi="Arial" w:cs="Arial"/>
          <w:color w:val="000000" w:themeColor="text1"/>
        </w:rPr>
      </w:pPr>
    </w:p>
    <w:p w14:paraId="0582231B" w14:textId="0C474679" w:rsidR="00C60CBF" w:rsidRPr="00BA1EA2" w:rsidRDefault="00A129C6" w:rsidP="00BA1EA2">
      <w:pPr>
        <w:numPr>
          <w:ilvl w:val="0"/>
          <w:numId w:val="8"/>
        </w:numPr>
        <w:jc w:val="both"/>
        <w:rPr>
          <w:rFonts w:ascii="Arial" w:eastAsia="Arial" w:hAnsi="Arial" w:cs="Arial"/>
          <w:color w:val="000000" w:themeColor="text1"/>
        </w:rPr>
      </w:pPr>
      <w:r w:rsidRPr="00BA1EA2">
        <w:rPr>
          <w:rFonts w:ascii="Arial" w:eastAsia="Arial" w:hAnsi="Arial" w:cs="Arial"/>
          <w:color w:val="000000" w:themeColor="text1"/>
        </w:rPr>
        <w:t xml:space="preserve">In a paired transplant, the kidneys are exchanged and the transplanted kidney to the patient will belong to the paired donor, not their own donor. </w:t>
      </w:r>
    </w:p>
    <w:p w14:paraId="7CA208C1" w14:textId="77777777" w:rsidR="00BA1EA2" w:rsidRPr="00BA1EA2" w:rsidRDefault="00BA1EA2" w:rsidP="00BA1EA2">
      <w:pPr>
        <w:jc w:val="both"/>
        <w:rPr>
          <w:rFonts w:ascii="Arial" w:eastAsia="Arial" w:hAnsi="Arial" w:cs="Arial"/>
          <w:color w:val="000000" w:themeColor="text1"/>
        </w:rPr>
      </w:pPr>
    </w:p>
    <w:p w14:paraId="6C897B27" w14:textId="5833DFBD" w:rsidR="00C60CBF" w:rsidRPr="00BA1EA2" w:rsidRDefault="00A129C6">
      <w:pPr>
        <w:numPr>
          <w:ilvl w:val="0"/>
          <w:numId w:val="8"/>
        </w:numPr>
        <w:jc w:val="both"/>
        <w:rPr>
          <w:color w:val="000000" w:themeColor="text1"/>
        </w:rPr>
      </w:pPr>
      <w:r w:rsidRPr="00BA1EA2">
        <w:rPr>
          <w:rFonts w:ascii="Arial" w:eastAsia="Arial" w:hAnsi="Arial" w:cs="Arial"/>
          <w:color w:val="000000" w:themeColor="text1"/>
        </w:rPr>
        <w:t xml:space="preserve">Identities of participating pairs are kept mutually confidential unless explicitly requested by the parties and approved by </w:t>
      </w:r>
      <w:r w:rsidR="00BA278A">
        <w:rPr>
          <w:rFonts w:ascii="Arial" w:eastAsia="Arial" w:hAnsi="Arial" w:cs="Arial"/>
          <w:color w:val="000000" w:themeColor="text1"/>
        </w:rPr>
        <w:t>BAO</w:t>
      </w:r>
      <w:r w:rsidRPr="00BA1EA2">
        <w:rPr>
          <w:rFonts w:ascii="Arial" w:eastAsia="Arial" w:hAnsi="Arial" w:cs="Arial"/>
          <w:color w:val="000000" w:themeColor="text1"/>
        </w:rPr>
        <w:t>. The</w:t>
      </w:r>
      <w:r w:rsidR="00BA1EA2">
        <w:rPr>
          <w:rFonts w:ascii="Arial" w:eastAsia="Arial" w:hAnsi="Arial" w:cs="Arial"/>
          <w:color w:val="000000" w:themeColor="text1"/>
        </w:rPr>
        <w:t xml:space="preserve"> authorised</w:t>
      </w:r>
      <w:r w:rsidRPr="00BA1EA2">
        <w:rPr>
          <w:rFonts w:ascii="Arial" w:eastAsia="Arial" w:hAnsi="Arial" w:cs="Arial"/>
          <w:color w:val="000000" w:themeColor="text1"/>
        </w:rPr>
        <w:t xml:space="preserve"> transplant </w:t>
      </w:r>
      <w:proofErr w:type="spellStart"/>
      <w:r w:rsidR="00F365A2">
        <w:rPr>
          <w:rFonts w:ascii="Arial" w:eastAsia="Arial" w:hAnsi="Arial" w:cs="Arial"/>
          <w:color w:val="000000" w:themeColor="text1"/>
        </w:rPr>
        <w:t>c</w:t>
      </w:r>
      <w:r w:rsidRPr="00BA1EA2">
        <w:rPr>
          <w:rFonts w:ascii="Arial" w:eastAsia="Arial" w:hAnsi="Arial" w:cs="Arial"/>
          <w:color w:val="000000" w:themeColor="text1"/>
        </w:rPr>
        <w:t>enter</w:t>
      </w:r>
      <w:proofErr w:type="spellEnd"/>
      <w:r w:rsidR="00BA1EA2" w:rsidRPr="00BA1EA2">
        <w:rPr>
          <w:rFonts w:ascii="Arial" w:eastAsia="Arial" w:hAnsi="Arial" w:cs="Arial"/>
          <w:color w:val="000000" w:themeColor="text1"/>
        </w:rPr>
        <w:t xml:space="preserve"> </w:t>
      </w:r>
      <w:r w:rsidRPr="00BA1EA2">
        <w:rPr>
          <w:rFonts w:ascii="Arial" w:eastAsia="Arial" w:hAnsi="Arial" w:cs="Arial"/>
          <w:color w:val="000000" w:themeColor="text1"/>
        </w:rPr>
        <w:t xml:space="preserve">(Hospital) going to perform the surgery will finally know the matched couples, will admit to hospital and proceed the </w:t>
      </w:r>
      <w:r w:rsidR="00BA5668" w:rsidRPr="00BA1EA2">
        <w:rPr>
          <w:rFonts w:ascii="Arial" w:eastAsia="Arial" w:hAnsi="Arial" w:cs="Arial"/>
          <w:color w:val="000000" w:themeColor="text1"/>
        </w:rPr>
        <w:t>s</w:t>
      </w:r>
      <w:r w:rsidR="00BA5668">
        <w:rPr>
          <w:rFonts w:ascii="Arial" w:eastAsia="Arial" w:hAnsi="Arial" w:cs="Arial"/>
          <w:color w:val="000000" w:themeColor="text1"/>
        </w:rPr>
        <w:t>imultaneous</w:t>
      </w:r>
      <w:r w:rsidRPr="00BA1EA2">
        <w:rPr>
          <w:rFonts w:ascii="Arial" w:eastAsia="Arial" w:hAnsi="Arial" w:cs="Arial"/>
          <w:color w:val="000000" w:themeColor="text1"/>
        </w:rPr>
        <w:t xml:space="preserve"> kidney transplantations. </w:t>
      </w:r>
    </w:p>
    <w:p w14:paraId="714677C8" w14:textId="77777777" w:rsidR="00C60CBF" w:rsidRPr="00BA1EA2" w:rsidRDefault="00C60CBF">
      <w:pPr>
        <w:ind w:left="720"/>
        <w:jc w:val="both"/>
        <w:rPr>
          <w:rFonts w:ascii="Arial" w:eastAsia="Arial" w:hAnsi="Arial" w:cs="Arial"/>
          <w:color w:val="000000" w:themeColor="text1"/>
        </w:rPr>
      </w:pPr>
    </w:p>
    <w:p w14:paraId="376E3429" w14:textId="77777777" w:rsidR="00C60CBF" w:rsidRPr="00BA1EA2" w:rsidRDefault="00A129C6">
      <w:pPr>
        <w:numPr>
          <w:ilvl w:val="0"/>
          <w:numId w:val="8"/>
        </w:numPr>
        <w:jc w:val="both"/>
        <w:rPr>
          <w:color w:val="000000" w:themeColor="text1"/>
        </w:rPr>
      </w:pPr>
      <w:r w:rsidRPr="00BA1EA2">
        <w:rPr>
          <w:rFonts w:ascii="Arial" w:eastAsia="Arial" w:hAnsi="Arial" w:cs="Arial"/>
          <w:color w:val="000000" w:themeColor="text1"/>
        </w:rPr>
        <w:t xml:space="preserve">Program participation does not automatically alter your status on the deceased-donor waiting list. </w:t>
      </w:r>
    </w:p>
    <w:p w14:paraId="19D3D027" w14:textId="77777777" w:rsidR="00C60CBF" w:rsidRPr="00BA1EA2" w:rsidRDefault="00C60CBF">
      <w:pPr>
        <w:ind w:left="720"/>
        <w:jc w:val="both"/>
        <w:rPr>
          <w:rFonts w:ascii="Arial" w:eastAsia="Arial" w:hAnsi="Arial" w:cs="Arial"/>
          <w:color w:val="000000" w:themeColor="text1"/>
        </w:rPr>
      </w:pPr>
    </w:p>
    <w:p w14:paraId="6DE5380A" w14:textId="77777777" w:rsidR="00C60CBF" w:rsidRPr="00BA1EA2" w:rsidRDefault="00A129C6">
      <w:pPr>
        <w:numPr>
          <w:ilvl w:val="0"/>
          <w:numId w:val="8"/>
        </w:numPr>
        <w:jc w:val="both"/>
        <w:rPr>
          <w:color w:val="000000" w:themeColor="text1"/>
        </w:rPr>
      </w:pPr>
      <w:r w:rsidRPr="00BA1EA2">
        <w:rPr>
          <w:rFonts w:ascii="Arial" w:eastAsia="Arial" w:hAnsi="Arial" w:cs="Arial"/>
          <w:b/>
          <w:bCs/>
          <w:color w:val="000000" w:themeColor="text1"/>
        </w:rPr>
        <w:t>This form is not a surgical consent form and is used solely for informative purposes. You or your donor do not pledge or commit any medical action.</w:t>
      </w:r>
      <w:r w:rsidRPr="00BA1EA2">
        <w:rPr>
          <w:rFonts w:ascii="Arial" w:eastAsia="Arial" w:hAnsi="Arial" w:cs="Arial"/>
          <w:color w:val="000000" w:themeColor="text1"/>
        </w:rPr>
        <w:t xml:space="preserve"> </w:t>
      </w:r>
    </w:p>
    <w:p w14:paraId="0DA3C99A" w14:textId="77777777" w:rsidR="00C60CBF" w:rsidRPr="00BA1EA2" w:rsidRDefault="00C60CBF">
      <w:pPr>
        <w:pBdr>
          <w:top w:val="nil"/>
          <w:left w:val="nil"/>
          <w:bottom w:val="nil"/>
          <w:right w:val="nil"/>
          <w:between w:val="nil"/>
        </w:pBdr>
        <w:ind w:left="720"/>
        <w:rPr>
          <w:rFonts w:ascii="Arial" w:eastAsia="Arial" w:hAnsi="Arial" w:cs="Arial"/>
          <w:color w:val="000000" w:themeColor="text1"/>
        </w:rPr>
      </w:pPr>
    </w:p>
    <w:p w14:paraId="4D599968" w14:textId="027A11AF" w:rsidR="00D67B40" w:rsidRPr="00BA278A" w:rsidRDefault="00A129C6" w:rsidP="00BA278A">
      <w:pPr>
        <w:numPr>
          <w:ilvl w:val="0"/>
          <w:numId w:val="8"/>
        </w:numPr>
        <w:jc w:val="both"/>
        <w:rPr>
          <w:color w:val="000000" w:themeColor="text1"/>
        </w:rPr>
      </w:pPr>
      <w:r w:rsidRPr="00BA1EA2">
        <w:rPr>
          <w:rFonts w:ascii="Arial" w:eastAsia="Arial" w:hAnsi="Arial" w:cs="Arial"/>
          <w:color w:val="000000" w:themeColor="text1"/>
        </w:rPr>
        <w:t xml:space="preserve">Risks related to donor nephrectomy and kidney transplant surgeries will be detailed in separate surgical consent forms at the respective </w:t>
      </w:r>
      <w:r w:rsidR="000A6DC7">
        <w:rPr>
          <w:rFonts w:ascii="Arial" w:eastAsia="Arial" w:hAnsi="Arial" w:cs="Arial"/>
          <w:color w:val="000000" w:themeColor="text1"/>
        </w:rPr>
        <w:t xml:space="preserve">medical </w:t>
      </w:r>
      <w:proofErr w:type="spellStart"/>
      <w:r w:rsidR="000A6DC7">
        <w:rPr>
          <w:rFonts w:ascii="Arial" w:eastAsia="Arial" w:hAnsi="Arial" w:cs="Arial"/>
          <w:color w:val="000000" w:themeColor="text1"/>
        </w:rPr>
        <w:t>c</w:t>
      </w:r>
      <w:r w:rsidRPr="00BA1EA2">
        <w:rPr>
          <w:rFonts w:ascii="Arial" w:eastAsia="Arial" w:hAnsi="Arial" w:cs="Arial"/>
          <w:color w:val="000000" w:themeColor="text1"/>
        </w:rPr>
        <w:t>enter</w:t>
      </w:r>
      <w:proofErr w:type="spellEnd"/>
      <w:r w:rsidRPr="00BA1EA2">
        <w:rPr>
          <w:rFonts w:ascii="Arial" w:eastAsia="Arial" w:hAnsi="Arial" w:cs="Arial"/>
          <w:color w:val="000000" w:themeColor="text1"/>
        </w:rPr>
        <w:t xml:space="preserve">. </w:t>
      </w:r>
    </w:p>
    <w:p w14:paraId="33D9C99A" w14:textId="77777777" w:rsidR="00D67B40" w:rsidRPr="00BA1EA2" w:rsidRDefault="00D67B40">
      <w:pPr>
        <w:ind w:left="720"/>
        <w:jc w:val="both"/>
        <w:rPr>
          <w:rFonts w:ascii="Arial" w:eastAsia="Arial" w:hAnsi="Arial" w:cs="Arial"/>
          <w:color w:val="000000" w:themeColor="text1"/>
        </w:rPr>
      </w:pPr>
    </w:p>
    <w:p w14:paraId="3C9B1681" w14:textId="77777777" w:rsidR="00C60CBF" w:rsidRPr="00BA1EA2" w:rsidRDefault="00A129C6">
      <w:pPr>
        <w:jc w:val="both"/>
        <w:rPr>
          <w:color w:val="000000" w:themeColor="text1"/>
        </w:rPr>
      </w:pPr>
      <w:r w:rsidRPr="00BA1EA2">
        <w:rPr>
          <w:rFonts w:ascii="Arial" w:eastAsia="Arial" w:hAnsi="Arial" w:cs="Arial"/>
          <w:b/>
          <w:bCs/>
          <w:color w:val="000000" w:themeColor="text1"/>
        </w:rPr>
        <w:t>D. Eligibility Criteria &amp; Evaluation Process</w:t>
      </w:r>
    </w:p>
    <w:p w14:paraId="24BB1D45" w14:textId="77777777" w:rsidR="00C60CBF" w:rsidRPr="00BA1EA2" w:rsidRDefault="00C60CBF">
      <w:pPr>
        <w:jc w:val="both"/>
        <w:rPr>
          <w:rFonts w:ascii="Arial" w:eastAsia="Arial" w:hAnsi="Arial" w:cs="Arial"/>
          <w:color w:val="000000" w:themeColor="text1"/>
        </w:rPr>
      </w:pPr>
    </w:p>
    <w:p w14:paraId="4E06DC1E" w14:textId="06DD335B" w:rsidR="00D67B40" w:rsidRPr="00BA1EA2" w:rsidRDefault="00A129C6">
      <w:pPr>
        <w:rPr>
          <w:rFonts w:ascii="Arial" w:eastAsia="Arial" w:hAnsi="Arial" w:cs="Arial"/>
          <w:b/>
          <w:bCs/>
          <w:color w:val="000000" w:themeColor="text1"/>
          <w:u w:val="single"/>
        </w:rPr>
      </w:pPr>
      <w:r w:rsidRPr="00BA1EA2">
        <w:rPr>
          <w:rFonts w:ascii="Arial" w:eastAsia="Arial" w:hAnsi="Arial" w:cs="Arial"/>
          <w:b/>
          <w:bCs/>
          <w:color w:val="000000" w:themeColor="text1"/>
          <w:u w:val="single"/>
        </w:rPr>
        <w:t>Eligibility Criteria:</w:t>
      </w:r>
      <w:r w:rsidR="00D67B40">
        <w:rPr>
          <w:rFonts w:ascii="Arial" w:eastAsia="Arial" w:hAnsi="Arial" w:cs="Arial"/>
          <w:b/>
          <w:bCs/>
          <w:color w:val="000000" w:themeColor="text1"/>
          <w:u w:val="single"/>
        </w:rPr>
        <w:t xml:space="preserve"> The eligibility criteria and evaluation process will be handled by BAO as stated below, in line with the assessment made via the Program. </w:t>
      </w:r>
    </w:p>
    <w:p w14:paraId="7E6E54B9" w14:textId="77777777" w:rsidR="00C60CBF" w:rsidRPr="00BA1EA2" w:rsidRDefault="00C60CBF">
      <w:pPr>
        <w:rPr>
          <w:rFonts w:ascii="Arial" w:eastAsia="Arial" w:hAnsi="Arial" w:cs="Arial"/>
          <w:color w:val="000000" w:themeColor="text1"/>
        </w:rPr>
      </w:pPr>
    </w:p>
    <w:p w14:paraId="14989E6E" w14:textId="77777777" w:rsidR="000B6646" w:rsidRDefault="00A129C6">
      <w:pPr>
        <w:rPr>
          <w:rFonts w:ascii="Arial" w:eastAsia="Arial" w:hAnsi="Arial" w:cs="Arial"/>
          <w:color w:val="000000" w:themeColor="text1"/>
        </w:rPr>
      </w:pPr>
      <w:r w:rsidRPr="00BA1EA2">
        <w:rPr>
          <w:rFonts w:ascii="Arial" w:eastAsia="Arial" w:hAnsi="Arial" w:cs="Arial"/>
          <w:color w:val="000000" w:themeColor="text1"/>
        </w:rPr>
        <w:t xml:space="preserve">The Donor’s relationship to the Recipient must be documented and verified by </w:t>
      </w:r>
      <w:r w:rsidR="000B6646">
        <w:rPr>
          <w:rFonts w:ascii="Arial" w:eastAsia="Arial" w:hAnsi="Arial" w:cs="Arial"/>
          <w:color w:val="000000" w:themeColor="text1"/>
        </w:rPr>
        <w:t>BAO</w:t>
      </w:r>
      <w:r w:rsidRPr="00BA1EA2">
        <w:rPr>
          <w:rFonts w:ascii="Arial" w:eastAsia="Arial" w:hAnsi="Arial" w:cs="Arial"/>
          <w:color w:val="000000" w:themeColor="text1"/>
        </w:rPr>
        <w:t>.</w:t>
      </w:r>
    </w:p>
    <w:p w14:paraId="223603CB" w14:textId="77777777" w:rsidR="000B6646" w:rsidRDefault="000B6646">
      <w:pPr>
        <w:rPr>
          <w:rFonts w:ascii="Arial" w:eastAsia="Arial" w:hAnsi="Arial" w:cs="Arial"/>
          <w:color w:val="000000" w:themeColor="text1"/>
        </w:rPr>
      </w:pPr>
    </w:p>
    <w:p w14:paraId="69B53158" w14:textId="06D7DC95" w:rsidR="00C60CBF" w:rsidRPr="00BA1EA2" w:rsidRDefault="00A129C6">
      <w:pPr>
        <w:rPr>
          <w:rFonts w:ascii="Arial" w:eastAsia="Arial" w:hAnsi="Arial" w:cs="Arial"/>
          <w:color w:val="000000" w:themeColor="text1"/>
        </w:rPr>
      </w:pPr>
      <w:r w:rsidRPr="00BA1EA2">
        <w:rPr>
          <w:rFonts w:ascii="Arial" w:eastAsia="Arial" w:hAnsi="Arial" w:cs="Arial"/>
          <w:color w:val="000000" w:themeColor="text1"/>
        </w:rPr>
        <w:t xml:space="preserve">The living donation may be permitted from: </w:t>
      </w:r>
    </w:p>
    <w:p w14:paraId="6732EBA3" w14:textId="77777777" w:rsidR="00C60CBF" w:rsidRPr="00BA1EA2" w:rsidRDefault="00C60CBF">
      <w:pPr>
        <w:jc w:val="both"/>
        <w:rPr>
          <w:rFonts w:ascii="Arial" w:eastAsia="Arial" w:hAnsi="Arial" w:cs="Arial"/>
          <w:color w:val="000000" w:themeColor="text1"/>
        </w:rPr>
      </w:pPr>
    </w:p>
    <w:p w14:paraId="2786B0EC"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A spouse, who has been married for more than 2 years, subject to the conditions established by applicable regulations; </w:t>
      </w:r>
    </w:p>
    <w:p w14:paraId="753E0601"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Blood relatives within the legally permitted 4</w:t>
      </w:r>
      <w:r w:rsidRPr="00BA1EA2">
        <w:rPr>
          <w:rFonts w:ascii="Arial" w:eastAsia="Arial" w:hAnsi="Arial" w:cs="Arial"/>
          <w:color w:val="000000" w:themeColor="text1"/>
          <w:vertAlign w:val="superscript"/>
        </w:rPr>
        <w:t>th</w:t>
      </w:r>
      <w:r w:rsidRPr="00BA1EA2">
        <w:rPr>
          <w:rFonts w:ascii="Arial" w:eastAsia="Arial" w:hAnsi="Arial" w:cs="Arial"/>
          <w:color w:val="000000" w:themeColor="text1"/>
        </w:rPr>
        <w:t xml:space="preserve">  degree; </w:t>
      </w:r>
    </w:p>
    <w:p w14:paraId="67793E03"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Relatives by marriage within the legally permitted  4</w:t>
      </w:r>
      <w:r w:rsidRPr="00BA1EA2">
        <w:rPr>
          <w:rFonts w:ascii="Arial" w:eastAsia="Arial" w:hAnsi="Arial" w:cs="Arial"/>
          <w:color w:val="000000" w:themeColor="text1"/>
          <w:vertAlign w:val="superscript"/>
        </w:rPr>
        <w:t>th</w:t>
      </w:r>
      <w:r w:rsidRPr="00BA1EA2">
        <w:rPr>
          <w:rFonts w:ascii="Arial" w:eastAsia="Arial" w:hAnsi="Arial" w:cs="Arial"/>
          <w:color w:val="000000" w:themeColor="text1"/>
        </w:rPr>
        <w:t xml:space="preserve"> degree; or </w:t>
      </w:r>
    </w:p>
    <w:p w14:paraId="314CD747"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In cases outside the ordinarily permitted relationship categories, persons who receive any required ethics committee or other competent-authority approval </w:t>
      </w:r>
      <w:r w:rsidRPr="00BA1EA2">
        <w:rPr>
          <w:rFonts w:ascii="Arial" w:eastAsia="Arial" w:hAnsi="Arial" w:cs="Arial"/>
          <w:color w:val="000000" w:themeColor="text1"/>
        </w:rPr>
        <w:lastRenderedPageBreak/>
        <w:t>could not be involved in paired donation listing according to applicable legislations.</w:t>
      </w:r>
    </w:p>
    <w:p w14:paraId="6BEB7EA1" w14:textId="77777777" w:rsidR="00C60CBF" w:rsidRPr="00BA1EA2" w:rsidRDefault="00C60CBF">
      <w:pPr>
        <w:pBdr>
          <w:top w:val="nil"/>
          <w:left w:val="nil"/>
          <w:bottom w:val="nil"/>
          <w:right w:val="nil"/>
          <w:between w:val="nil"/>
        </w:pBdr>
        <w:ind w:left="720"/>
        <w:jc w:val="both"/>
        <w:rPr>
          <w:rFonts w:ascii="Arial" w:eastAsia="Arial" w:hAnsi="Arial" w:cs="Arial"/>
          <w:color w:val="000000" w:themeColor="text1"/>
        </w:rPr>
      </w:pPr>
    </w:p>
    <w:p w14:paraId="4465DD66" w14:textId="60B5BC16" w:rsidR="00C60CBF" w:rsidRPr="00BA1EA2" w:rsidRDefault="00A129C6">
      <w:pPr>
        <w:jc w:val="both"/>
        <w:rPr>
          <w:rFonts w:ascii="Arial" w:eastAsia="Arial" w:hAnsi="Arial" w:cs="Arial"/>
          <w:color w:val="000000" w:themeColor="text1"/>
        </w:rPr>
      </w:pPr>
      <w:r w:rsidRPr="00BA1EA2">
        <w:rPr>
          <w:rFonts w:ascii="Arial" w:eastAsia="Arial" w:hAnsi="Arial" w:cs="Arial"/>
          <w:color w:val="000000" w:themeColor="text1"/>
        </w:rPr>
        <w:t xml:space="preserve">For </w:t>
      </w:r>
      <w:r w:rsidR="00BA1EA2" w:rsidRPr="00BA1EA2">
        <w:rPr>
          <w:rFonts w:ascii="Arial" w:eastAsia="Arial" w:hAnsi="Arial" w:cs="Arial"/>
          <w:color w:val="000000" w:themeColor="text1"/>
        </w:rPr>
        <w:t>enrolment</w:t>
      </w:r>
      <w:r w:rsidRPr="00BA1EA2">
        <w:rPr>
          <w:rFonts w:ascii="Arial" w:eastAsia="Arial" w:hAnsi="Arial" w:cs="Arial"/>
          <w:color w:val="000000" w:themeColor="text1"/>
        </w:rPr>
        <w:t xml:space="preserve"> under the ordinary relationship pathway, the donor and intended recipient must fall within the legally recognized relationship limit, commonly expressed as up to and including the fourth degree of blood relationship or relationship by marriage, and must provide the documentation requested by </w:t>
      </w:r>
      <w:r w:rsidR="00BA278A">
        <w:rPr>
          <w:rFonts w:ascii="Arial" w:eastAsia="Arial" w:hAnsi="Arial" w:cs="Arial"/>
          <w:color w:val="000000" w:themeColor="text1"/>
        </w:rPr>
        <w:t>BAO</w:t>
      </w:r>
      <w:r w:rsidRPr="00BA1EA2">
        <w:rPr>
          <w:rFonts w:ascii="Arial" w:eastAsia="Arial" w:hAnsi="Arial" w:cs="Arial"/>
          <w:color w:val="000000" w:themeColor="text1"/>
        </w:rPr>
        <w:t xml:space="preserve">. </w:t>
      </w:r>
    </w:p>
    <w:p w14:paraId="12EB7616" w14:textId="77777777" w:rsidR="00C60CBF" w:rsidRPr="00BA1EA2" w:rsidRDefault="00C60CBF">
      <w:pPr>
        <w:jc w:val="both"/>
        <w:rPr>
          <w:rFonts w:ascii="Arial" w:eastAsia="Arial" w:hAnsi="Arial" w:cs="Arial"/>
          <w:color w:val="000000" w:themeColor="text1"/>
        </w:rPr>
      </w:pPr>
    </w:p>
    <w:p w14:paraId="6E1DF046" w14:textId="77777777" w:rsidR="00C60CBF" w:rsidRPr="00BA1EA2" w:rsidRDefault="00A129C6">
      <w:pPr>
        <w:jc w:val="both"/>
        <w:rPr>
          <w:rFonts w:ascii="Arial" w:eastAsia="Arial" w:hAnsi="Arial" w:cs="Arial"/>
          <w:color w:val="000000" w:themeColor="text1"/>
        </w:rPr>
      </w:pPr>
      <w:r w:rsidRPr="00BA1EA2">
        <w:rPr>
          <w:rFonts w:ascii="Arial" w:eastAsia="Arial" w:hAnsi="Arial" w:cs="Arial"/>
          <w:color w:val="000000" w:themeColor="text1"/>
        </w:rPr>
        <w:t xml:space="preserve">Therefore the Patient understands and accepts that: </w:t>
      </w:r>
    </w:p>
    <w:p w14:paraId="0D9795CF" w14:textId="77777777" w:rsidR="00C60CBF" w:rsidRPr="00BA1EA2" w:rsidRDefault="00C60CBF">
      <w:pPr>
        <w:jc w:val="both"/>
        <w:rPr>
          <w:rFonts w:ascii="Arial" w:eastAsia="Arial" w:hAnsi="Arial" w:cs="Arial"/>
          <w:color w:val="000000" w:themeColor="text1"/>
        </w:rPr>
      </w:pPr>
    </w:p>
    <w:p w14:paraId="0B5ADABA" w14:textId="7FA98A6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a stated relationship alone is insufficient; official documentation will be required</w:t>
      </w:r>
      <w:r w:rsidR="00BA1EA2" w:rsidRPr="00BA1EA2">
        <w:rPr>
          <w:rFonts w:ascii="Arial" w:eastAsia="Arial" w:hAnsi="Arial" w:cs="Arial"/>
          <w:color w:val="000000" w:themeColor="text1"/>
        </w:rPr>
        <w:t>; e</w:t>
      </w:r>
      <w:r w:rsidRPr="00BA1EA2">
        <w:rPr>
          <w:rFonts w:ascii="Arial" w:eastAsia="Arial" w:hAnsi="Arial" w:cs="Arial"/>
          <w:color w:val="000000" w:themeColor="text1"/>
        </w:rPr>
        <w:t>specially at the time of ho</w:t>
      </w:r>
      <w:r w:rsidR="00BA1EA2" w:rsidRPr="00BA1EA2">
        <w:rPr>
          <w:rFonts w:ascii="Arial" w:eastAsia="Arial" w:hAnsi="Arial" w:cs="Arial"/>
          <w:color w:val="000000" w:themeColor="text1"/>
        </w:rPr>
        <w:t>spital</w:t>
      </w:r>
      <w:r w:rsidRPr="00BA1EA2">
        <w:rPr>
          <w:rFonts w:ascii="Arial" w:eastAsia="Arial" w:hAnsi="Arial" w:cs="Arial"/>
          <w:color w:val="000000" w:themeColor="text1"/>
        </w:rPr>
        <w:t xml:space="preserve"> admission to proceed the surgeries</w:t>
      </w:r>
      <w:r w:rsidR="00BA1EA2" w:rsidRPr="00BA1EA2">
        <w:rPr>
          <w:rFonts w:ascii="Arial" w:eastAsia="Arial" w:hAnsi="Arial" w:cs="Arial"/>
          <w:color w:val="000000" w:themeColor="text1"/>
        </w:rPr>
        <w:t>.</w:t>
      </w:r>
    </w:p>
    <w:p w14:paraId="3785D1B6" w14:textId="0E5FD402" w:rsidR="00C60CBF" w:rsidRPr="00BA1EA2" w:rsidRDefault="000B6646">
      <w:pPr>
        <w:numPr>
          <w:ilvl w:val="0"/>
          <w:numId w:val="4"/>
        </w:numPr>
        <w:pBdr>
          <w:top w:val="nil"/>
          <w:left w:val="nil"/>
          <w:bottom w:val="nil"/>
          <w:right w:val="nil"/>
          <w:between w:val="nil"/>
        </w:pBdr>
        <w:jc w:val="both"/>
        <w:rPr>
          <w:color w:val="000000" w:themeColor="text1"/>
        </w:rPr>
      </w:pPr>
      <w:r>
        <w:rPr>
          <w:rFonts w:ascii="Arial" w:eastAsia="Arial" w:hAnsi="Arial" w:cs="Arial"/>
          <w:color w:val="000000" w:themeColor="text1"/>
        </w:rPr>
        <w:t xml:space="preserve">BAO </w:t>
      </w:r>
      <w:r w:rsidR="00A129C6" w:rsidRPr="00BA1EA2">
        <w:rPr>
          <w:rFonts w:ascii="Arial" w:eastAsia="Arial" w:hAnsi="Arial" w:cs="Arial"/>
          <w:color w:val="000000" w:themeColor="text1"/>
        </w:rPr>
        <w:t xml:space="preserve">does not independently establish or legally certify kinship. </w:t>
      </w:r>
    </w:p>
    <w:p w14:paraId="23CAF92D" w14:textId="65AF1874" w:rsidR="00C60CBF" w:rsidRPr="00BA1EA2" w:rsidRDefault="00BA1EA2">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Enrolment</w:t>
      </w:r>
      <w:r w:rsidR="000B6646">
        <w:rPr>
          <w:rFonts w:ascii="Arial" w:eastAsia="Arial" w:hAnsi="Arial" w:cs="Arial"/>
          <w:color w:val="000000" w:themeColor="text1"/>
        </w:rPr>
        <w:t xml:space="preserve"> </w:t>
      </w:r>
      <w:r w:rsidRPr="00BA1EA2">
        <w:rPr>
          <w:rFonts w:ascii="Arial" w:eastAsia="Arial" w:hAnsi="Arial" w:cs="Arial"/>
          <w:color w:val="000000" w:themeColor="text1"/>
        </w:rPr>
        <w:t xml:space="preserve">does not waive the jurisdiction any health institutions, ethics committees, Center or any other legal requirement. </w:t>
      </w:r>
    </w:p>
    <w:p w14:paraId="1400671B"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If the required relationship, documentation, or authorization cannot be verified, the pair may not be accepted into the active paired-donation listing or may be removed from it. </w:t>
      </w:r>
    </w:p>
    <w:p w14:paraId="6E802EDA" w14:textId="77777777" w:rsidR="00C60CBF" w:rsidRPr="00BA1EA2" w:rsidRDefault="00C60CBF">
      <w:pPr>
        <w:jc w:val="both"/>
        <w:rPr>
          <w:rFonts w:ascii="Arial" w:eastAsia="Arial" w:hAnsi="Arial" w:cs="Arial"/>
          <w:color w:val="000000" w:themeColor="text1"/>
        </w:rPr>
      </w:pPr>
    </w:p>
    <w:p w14:paraId="46925C4D" w14:textId="77777777"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Evaluation Process:</w:t>
      </w:r>
    </w:p>
    <w:p w14:paraId="77EBE098" w14:textId="77777777" w:rsidR="00C60CBF" w:rsidRPr="00BA1EA2" w:rsidRDefault="00A129C6">
      <w:pPr>
        <w:jc w:val="both"/>
        <w:rPr>
          <w:rFonts w:ascii="Arial" w:eastAsia="Arial" w:hAnsi="Arial" w:cs="Arial"/>
          <w:color w:val="000000" w:themeColor="text1"/>
        </w:rPr>
      </w:pPr>
      <w:r w:rsidRPr="00BA1EA2">
        <w:rPr>
          <w:rFonts w:ascii="Arial" w:eastAsia="Arial" w:hAnsi="Arial" w:cs="Arial"/>
          <w:color w:val="000000" w:themeColor="text1"/>
        </w:rPr>
        <w:t xml:space="preserve"> </w:t>
      </w:r>
    </w:p>
    <w:p w14:paraId="2F141344" w14:textId="56D20ABE" w:rsidR="00C60CBF" w:rsidRPr="00BA1EA2" w:rsidRDefault="00A129C6">
      <w:pPr>
        <w:jc w:val="both"/>
        <w:rPr>
          <w:rFonts w:ascii="Arial" w:eastAsia="Arial" w:hAnsi="Arial" w:cs="Arial"/>
          <w:color w:val="000000" w:themeColor="text1"/>
        </w:rPr>
      </w:pPr>
      <w:r w:rsidRPr="00BA1EA2">
        <w:rPr>
          <w:rFonts w:ascii="Arial" w:eastAsia="Arial" w:hAnsi="Arial" w:cs="Arial"/>
          <w:color w:val="000000" w:themeColor="text1"/>
        </w:rPr>
        <w:t xml:space="preserve">The Patients understands that </w:t>
      </w:r>
      <w:r w:rsidR="000B6646">
        <w:rPr>
          <w:rFonts w:ascii="Arial" w:eastAsia="Arial" w:hAnsi="Arial" w:cs="Arial"/>
          <w:color w:val="000000" w:themeColor="text1"/>
        </w:rPr>
        <w:t xml:space="preserve">BAO’s match via </w:t>
      </w:r>
      <w:r w:rsidRPr="00BA1EA2">
        <w:rPr>
          <w:rFonts w:ascii="Arial" w:eastAsia="Arial" w:hAnsi="Arial" w:cs="Arial"/>
          <w:color w:val="000000" w:themeColor="text1"/>
        </w:rPr>
        <w:t>PIN does not establish direct medical suitability for donation or transplantation.</w:t>
      </w:r>
      <w:r w:rsidR="000D6DF6">
        <w:rPr>
          <w:rFonts w:ascii="Arial" w:eastAsia="Arial" w:hAnsi="Arial" w:cs="Arial"/>
          <w:color w:val="000000" w:themeColor="text1"/>
        </w:rPr>
        <w:t xml:space="preserve"> PIN’s duty is completed once there is a possible match identified by the experts at the </w:t>
      </w:r>
      <w:r w:rsidR="00D67B40">
        <w:rPr>
          <w:rFonts w:ascii="Arial" w:eastAsia="Arial" w:hAnsi="Arial" w:cs="Arial"/>
          <w:color w:val="000000" w:themeColor="text1"/>
        </w:rPr>
        <w:t>P</w:t>
      </w:r>
      <w:r w:rsidR="000D6DF6">
        <w:rPr>
          <w:rFonts w:ascii="Arial" w:eastAsia="Arial" w:hAnsi="Arial" w:cs="Arial"/>
          <w:color w:val="000000" w:themeColor="text1"/>
        </w:rPr>
        <w:t xml:space="preserve">articipating </w:t>
      </w:r>
      <w:r w:rsidR="00D67B40">
        <w:rPr>
          <w:rFonts w:ascii="Arial" w:eastAsia="Arial" w:hAnsi="Arial" w:cs="Arial"/>
          <w:color w:val="000000" w:themeColor="text1"/>
        </w:rPr>
        <w:t>Partner</w:t>
      </w:r>
      <w:r w:rsidR="000D6DF6">
        <w:rPr>
          <w:rFonts w:ascii="Arial" w:eastAsia="Arial" w:hAnsi="Arial" w:cs="Arial"/>
          <w:color w:val="000000" w:themeColor="text1"/>
        </w:rPr>
        <w:t>s approve</w:t>
      </w:r>
      <w:r w:rsidR="000B6646">
        <w:rPr>
          <w:rFonts w:ascii="Arial" w:eastAsia="Arial" w:hAnsi="Arial" w:cs="Arial"/>
          <w:color w:val="000000" w:themeColor="text1"/>
        </w:rPr>
        <w:t>.</w:t>
      </w:r>
    </w:p>
    <w:p w14:paraId="3033EEB2" w14:textId="77777777" w:rsidR="00C60CBF" w:rsidRPr="00BA1EA2" w:rsidRDefault="00C60CBF">
      <w:pPr>
        <w:jc w:val="both"/>
        <w:rPr>
          <w:rFonts w:ascii="Arial" w:eastAsia="Arial" w:hAnsi="Arial" w:cs="Arial"/>
          <w:color w:val="000000" w:themeColor="text1"/>
        </w:rPr>
      </w:pPr>
    </w:p>
    <w:p w14:paraId="5358F815" w14:textId="3B25FD07" w:rsidR="00C60CBF" w:rsidRPr="00BA1EA2" w:rsidRDefault="00A129C6">
      <w:pPr>
        <w:jc w:val="both"/>
        <w:rPr>
          <w:rFonts w:ascii="Arial" w:eastAsia="Arial" w:hAnsi="Arial" w:cs="Arial"/>
          <w:color w:val="000000" w:themeColor="text1"/>
        </w:rPr>
      </w:pPr>
      <w:r w:rsidRPr="00BA1EA2">
        <w:rPr>
          <w:rFonts w:ascii="Arial" w:eastAsia="Arial" w:hAnsi="Arial" w:cs="Arial"/>
          <w:color w:val="000000" w:themeColor="text1"/>
        </w:rPr>
        <w:t xml:space="preserve">Before any transplant can proceed, the </w:t>
      </w:r>
      <w:r w:rsidR="00BA5668">
        <w:rPr>
          <w:rFonts w:ascii="Arial" w:eastAsia="Arial" w:hAnsi="Arial" w:cs="Arial"/>
          <w:color w:val="000000" w:themeColor="text1"/>
        </w:rPr>
        <w:t>P</w:t>
      </w:r>
      <w:r w:rsidR="000A6DC7">
        <w:rPr>
          <w:rFonts w:ascii="Arial" w:eastAsia="Arial" w:hAnsi="Arial" w:cs="Arial"/>
          <w:color w:val="000000" w:themeColor="text1"/>
        </w:rPr>
        <w:t xml:space="preserve">articipating </w:t>
      </w:r>
      <w:r w:rsidR="00BA5668">
        <w:rPr>
          <w:rFonts w:ascii="Arial" w:eastAsia="Arial" w:hAnsi="Arial" w:cs="Arial"/>
          <w:color w:val="000000" w:themeColor="text1"/>
        </w:rPr>
        <w:t>P</w:t>
      </w:r>
      <w:r w:rsidR="000A6DC7">
        <w:rPr>
          <w:rFonts w:ascii="Arial" w:eastAsia="Arial" w:hAnsi="Arial" w:cs="Arial"/>
          <w:color w:val="000000" w:themeColor="text1"/>
        </w:rPr>
        <w:t>artner</w:t>
      </w:r>
      <w:r w:rsidRPr="00BA1EA2">
        <w:rPr>
          <w:rFonts w:ascii="Arial" w:eastAsia="Arial" w:hAnsi="Arial" w:cs="Arial"/>
          <w:color w:val="000000" w:themeColor="text1"/>
        </w:rPr>
        <w:t xml:space="preserve"> or BAO must determine and give the final decision in accordance with the following:</w:t>
      </w:r>
    </w:p>
    <w:p w14:paraId="17321A2B" w14:textId="77777777" w:rsidR="00C60CBF" w:rsidRPr="00BA1EA2" w:rsidRDefault="00C60CBF">
      <w:pPr>
        <w:jc w:val="both"/>
        <w:rPr>
          <w:rFonts w:ascii="Arial" w:eastAsia="Arial" w:hAnsi="Arial" w:cs="Arial"/>
          <w:color w:val="000000" w:themeColor="text1"/>
        </w:rPr>
      </w:pPr>
    </w:p>
    <w:p w14:paraId="7822A39B"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Whether the recipient is medically suitable for transplantation; </w:t>
      </w:r>
    </w:p>
    <w:p w14:paraId="63EB7628"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Whether each donor is medically and psychosocially suitable for living donation;</w:t>
      </w:r>
    </w:p>
    <w:p w14:paraId="5B20B851"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 Whether the suggested donor and recipient are sufficiently compatible; </w:t>
      </w:r>
    </w:p>
    <w:p w14:paraId="114BE8D3"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Whether additional laboratory testing or crossmatching is required; </w:t>
      </w:r>
    </w:p>
    <w:p w14:paraId="282FA19F"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Whether there are clinical risks that make the proposed exchange unsuitable; </w:t>
      </w:r>
    </w:p>
    <w:p w14:paraId="465828BA" w14:textId="77777777" w:rsidR="00C60CBF" w:rsidRPr="00BA1EA2" w:rsidRDefault="00A129C6">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 xml:space="preserve">Whether all legal, ethical, administrative, and institutional conditions have been satisfied; and </w:t>
      </w:r>
    </w:p>
    <w:p w14:paraId="3D2E8226" w14:textId="002207C0" w:rsidR="00D67B40" w:rsidRPr="00BA5668" w:rsidRDefault="00A129C6" w:rsidP="00D67B40">
      <w:pPr>
        <w:numPr>
          <w:ilvl w:val="0"/>
          <w:numId w:val="4"/>
        </w:numPr>
        <w:pBdr>
          <w:top w:val="nil"/>
          <w:left w:val="nil"/>
          <w:bottom w:val="nil"/>
          <w:right w:val="nil"/>
          <w:between w:val="nil"/>
        </w:pBdr>
        <w:jc w:val="both"/>
        <w:rPr>
          <w:color w:val="000000" w:themeColor="text1"/>
        </w:rPr>
      </w:pPr>
      <w:r w:rsidRPr="00BA1EA2">
        <w:rPr>
          <w:rFonts w:ascii="Arial" w:eastAsia="Arial" w:hAnsi="Arial" w:cs="Arial"/>
          <w:color w:val="000000" w:themeColor="text1"/>
        </w:rPr>
        <w:t>Whether the exchange can be organized safely among the participating</w:t>
      </w:r>
      <w:r w:rsidR="00BA1EA2" w:rsidRPr="00BA1EA2">
        <w:rPr>
          <w:rFonts w:ascii="Arial" w:eastAsia="Arial" w:hAnsi="Arial" w:cs="Arial"/>
          <w:color w:val="000000" w:themeColor="text1"/>
        </w:rPr>
        <w:t xml:space="preserve"> </w:t>
      </w:r>
      <w:r w:rsidR="000A6DC7">
        <w:rPr>
          <w:rFonts w:ascii="Arial" w:eastAsia="Arial" w:hAnsi="Arial" w:cs="Arial"/>
          <w:color w:val="000000" w:themeColor="text1"/>
        </w:rPr>
        <w:t>partners</w:t>
      </w:r>
      <w:r w:rsidRPr="00BA1EA2">
        <w:rPr>
          <w:rFonts w:ascii="Arial" w:eastAsia="Arial" w:hAnsi="Arial" w:cs="Arial"/>
          <w:color w:val="000000" w:themeColor="text1"/>
        </w:rPr>
        <w:t xml:space="preserve">. </w:t>
      </w:r>
    </w:p>
    <w:p w14:paraId="0660F714" w14:textId="77777777" w:rsidR="00BA5668" w:rsidRPr="00BA5668" w:rsidRDefault="00BA5668" w:rsidP="00BA5668">
      <w:pPr>
        <w:pBdr>
          <w:top w:val="nil"/>
          <w:left w:val="nil"/>
          <w:bottom w:val="nil"/>
          <w:right w:val="nil"/>
          <w:between w:val="nil"/>
        </w:pBdr>
        <w:ind w:left="720"/>
        <w:jc w:val="both"/>
        <w:rPr>
          <w:color w:val="000000" w:themeColor="text1"/>
        </w:rPr>
      </w:pPr>
    </w:p>
    <w:p w14:paraId="17675468" w14:textId="3FDC85C0" w:rsidR="00BA5668" w:rsidRPr="00BA5668" w:rsidRDefault="000B6646" w:rsidP="00BA5668">
      <w:pPr>
        <w:pBdr>
          <w:top w:val="nil"/>
          <w:left w:val="nil"/>
          <w:bottom w:val="nil"/>
          <w:right w:val="nil"/>
          <w:between w:val="nil"/>
        </w:pBdr>
        <w:ind w:left="720"/>
        <w:jc w:val="both"/>
        <w:rPr>
          <w:b/>
          <w:bCs/>
          <w:color w:val="000000" w:themeColor="text1"/>
          <w:u w:val="single"/>
        </w:rPr>
      </w:pPr>
      <w:r>
        <w:rPr>
          <w:rFonts w:ascii="Arial" w:eastAsia="Arial" w:hAnsi="Arial" w:cs="Arial"/>
          <w:b/>
          <w:bCs/>
          <w:color w:val="000000" w:themeColor="text1"/>
          <w:u w:val="single"/>
        </w:rPr>
        <w:t xml:space="preserve">BAO is not a transplant </w:t>
      </w:r>
      <w:proofErr w:type="spellStart"/>
      <w:r>
        <w:rPr>
          <w:rFonts w:ascii="Arial" w:eastAsia="Arial" w:hAnsi="Arial" w:cs="Arial"/>
          <w:b/>
          <w:bCs/>
          <w:color w:val="000000" w:themeColor="text1"/>
          <w:u w:val="single"/>
        </w:rPr>
        <w:t>center</w:t>
      </w:r>
      <w:proofErr w:type="spellEnd"/>
      <w:r>
        <w:rPr>
          <w:rFonts w:ascii="Arial" w:eastAsia="Arial" w:hAnsi="Arial" w:cs="Arial"/>
          <w:b/>
          <w:bCs/>
          <w:color w:val="000000" w:themeColor="text1"/>
          <w:u w:val="single"/>
        </w:rPr>
        <w:t xml:space="preserve"> and thus is not the final authority regardin</w:t>
      </w:r>
      <w:r w:rsidR="00835BE7">
        <w:rPr>
          <w:rFonts w:ascii="Arial" w:eastAsia="Arial" w:hAnsi="Arial" w:cs="Arial"/>
          <w:b/>
          <w:bCs/>
          <w:color w:val="000000" w:themeColor="text1"/>
          <w:u w:val="single"/>
        </w:rPr>
        <w:t>g</w:t>
      </w:r>
      <w:r>
        <w:rPr>
          <w:rFonts w:ascii="Arial" w:eastAsia="Arial" w:hAnsi="Arial" w:cs="Arial"/>
          <w:b/>
          <w:bCs/>
          <w:color w:val="000000" w:themeColor="text1"/>
          <w:u w:val="single"/>
        </w:rPr>
        <w:t xml:space="preserve"> the operation. T</w:t>
      </w:r>
      <w:r w:rsidR="00BA5668" w:rsidRPr="00BA5668">
        <w:rPr>
          <w:rFonts w:ascii="Arial" w:eastAsia="Arial" w:hAnsi="Arial" w:cs="Arial"/>
          <w:b/>
          <w:bCs/>
          <w:color w:val="000000" w:themeColor="text1"/>
          <w:u w:val="single"/>
        </w:rPr>
        <w:t>he</w:t>
      </w:r>
      <w:r>
        <w:rPr>
          <w:rFonts w:ascii="Arial" w:eastAsia="Arial" w:hAnsi="Arial" w:cs="Arial"/>
          <w:b/>
          <w:bCs/>
          <w:color w:val="000000" w:themeColor="text1"/>
          <w:u w:val="single"/>
        </w:rPr>
        <w:t>refore, the</w:t>
      </w:r>
      <w:r w:rsidR="00BA5668" w:rsidRPr="00BA5668">
        <w:rPr>
          <w:rFonts w:ascii="Arial" w:eastAsia="Arial" w:hAnsi="Arial" w:cs="Arial"/>
          <w:b/>
          <w:bCs/>
          <w:color w:val="000000" w:themeColor="text1"/>
          <w:u w:val="single"/>
        </w:rPr>
        <w:t xml:space="preserve"> transplant </w:t>
      </w:r>
      <w:proofErr w:type="spellStart"/>
      <w:r w:rsidR="00BA5668" w:rsidRPr="00BA5668">
        <w:rPr>
          <w:rFonts w:ascii="Arial" w:eastAsia="Arial" w:hAnsi="Arial" w:cs="Arial"/>
          <w:b/>
          <w:bCs/>
          <w:color w:val="000000" w:themeColor="text1"/>
          <w:u w:val="single"/>
        </w:rPr>
        <w:t>center</w:t>
      </w:r>
      <w:proofErr w:type="spellEnd"/>
      <w:r w:rsidR="00BA5668" w:rsidRPr="00BA5668">
        <w:rPr>
          <w:rFonts w:ascii="Arial" w:eastAsia="Arial" w:hAnsi="Arial" w:cs="Arial"/>
          <w:b/>
          <w:bCs/>
          <w:color w:val="000000" w:themeColor="text1"/>
          <w:u w:val="single"/>
        </w:rPr>
        <w:t xml:space="preserve"> shall check all the outputs and shall have the final saying regarding the transplantation process, in line with the local legislation and </w:t>
      </w:r>
      <w:r w:rsidR="00BA5668">
        <w:rPr>
          <w:rFonts w:ascii="Arial" w:eastAsia="Arial" w:hAnsi="Arial" w:cs="Arial"/>
          <w:b/>
          <w:bCs/>
          <w:color w:val="000000" w:themeColor="text1"/>
          <w:u w:val="single"/>
        </w:rPr>
        <w:t xml:space="preserve">national health </w:t>
      </w:r>
      <w:r w:rsidR="00BA5668" w:rsidRPr="00BA5668">
        <w:rPr>
          <w:rFonts w:ascii="Arial" w:eastAsia="Arial" w:hAnsi="Arial" w:cs="Arial"/>
          <w:b/>
          <w:bCs/>
          <w:color w:val="000000" w:themeColor="text1"/>
          <w:u w:val="single"/>
        </w:rPr>
        <w:t>procedures.</w:t>
      </w:r>
    </w:p>
    <w:p w14:paraId="1B0855BA" w14:textId="77777777" w:rsidR="00BA5668" w:rsidRPr="00BA1EA2" w:rsidRDefault="00BA5668">
      <w:pPr>
        <w:jc w:val="both"/>
        <w:rPr>
          <w:rFonts w:ascii="Arial" w:eastAsia="Arial" w:hAnsi="Arial" w:cs="Arial"/>
          <w:color w:val="000000" w:themeColor="text1"/>
        </w:rPr>
      </w:pPr>
    </w:p>
    <w:p w14:paraId="19A88B8B" w14:textId="77777777"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F. Signatures &amp; Acceptance</w:t>
      </w:r>
    </w:p>
    <w:p w14:paraId="71FE0432" w14:textId="77777777" w:rsidR="00C60CBF" w:rsidRPr="00BA1EA2" w:rsidRDefault="00C60CBF">
      <w:pPr>
        <w:jc w:val="both"/>
        <w:rPr>
          <w:rFonts w:ascii="Arial" w:eastAsia="Arial" w:hAnsi="Arial" w:cs="Arial"/>
          <w:b/>
          <w:bCs/>
          <w:color w:val="000000" w:themeColor="text1"/>
        </w:rPr>
      </w:pPr>
    </w:p>
    <w:p w14:paraId="38F3F4EA" w14:textId="4E4C9C16" w:rsidR="00C60CBF" w:rsidRPr="00BA1EA2" w:rsidRDefault="00A129C6">
      <w:pPr>
        <w:jc w:val="both"/>
        <w:rPr>
          <w:rFonts w:ascii="Arial" w:eastAsia="Arial" w:hAnsi="Arial" w:cs="Arial"/>
          <w:color w:val="000000" w:themeColor="text1"/>
        </w:rPr>
      </w:pPr>
      <w:r w:rsidRPr="00BA1EA2">
        <w:rPr>
          <w:rFonts w:ascii="Arial" w:eastAsia="Arial" w:hAnsi="Arial" w:cs="Arial"/>
          <w:color w:val="000000" w:themeColor="text1"/>
        </w:rPr>
        <w:t xml:space="preserve">By signing below, the patient and the donor confirm that they have read or had all pages of this form read to them, understood its content and freely made the decision.  A copy of this Form is provided to the patient and donor physically or in digital platform and the original copy is kept by </w:t>
      </w:r>
      <w:r w:rsidR="00835BE7">
        <w:rPr>
          <w:rFonts w:ascii="Arial" w:eastAsia="Arial" w:hAnsi="Arial" w:cs="Arial"/>
          <w:color w:val="000000" w:themeColor="text1"/>
        </w:rPr>
        <w:t>BAO</w:t>
      </w:r>
      <w:r w:rsidRPr="00BA1EA2">
        <w:rPr>
          <w:rFonts w:ascii="Arial" w:eastAsia="Arial" w:hAnsi="Arial" w:cs="Arial"/>
          <w:color w:val="000000" w:themeColor="text1"/>
        </w:rPr>
        <w:t>.</w:t>
      </w:r>
    </w:p>
    <w:p w14:paraId="02078D81" w14:textId="77777777" w:rsidR="00C60CBF" w:rsidRPr="00BA1EA2" w:rsidRDefault="00C60CBF">
      <w:pPr>
        <w:jc w:val="both"/>
        <w:rPr>
          <w:rFonts w:ascii="Arial" w:eastAsia="Arial" w:hAnsi="Arial" w:cs="Arial"/>
          <w:color w:val="000000" w:themeColor="text1"/>
        </w:rPr>
      </w:pPr>
    </w:p>
    <w:p w14:paraId="76CC2ED4" w14:textId="50B07890" w:rsidR="00C60CBF" w:rsidRPr="00BA1EA2" w:rsidRDefault="00A129C6">
      <w:pPr>
        <w:jc w:val="both"/>
        <w:rPr>
          <w:b/>
          <w:bCs/>
          <w:color w:val="000000" w:themeColor="text1"/>
          <w:u w:val="single"/>
        </w:rPr>
      </w:pPr>
      <w:r w:rsidRPr="00BA1EA2">
        <w:rPr>
          <w:rFonts w:ascii="Arial" w:eastAsia="Arial" w:hAnsi="Arial" w:cs="Arial"/>
          <w:b/>
          <w:bCs/>
          <w:color w:val="000000" w:themeColor="text1"/>
          <w:u w:val="single"/>
        </w:rPr>
        <w:lastRenderedPageBreak/>
        <w:t xml:space="preserve">The Patient accepts and confirms that; he/she read or fully informed the Donor about this Form and the he/she is authorised to sign this Form on behalf of the donor. The Patient shall be fully liable for any discrepancies on the Program and/or or any personal rights claims against </w:t>
      </w:r>
      <w:r w:rsidR="00835BE7">
        <w:rPr>
          <w:rFonts w:ascii="Arial" w:eastAsia="Arial" w:hAnsi="Arial" w:cs="Arial"/>
          <w:b/>
          <w:bCs/>
          <w:color w:val="000000" w:themeColor="text1"/>
          <w:u w:val="single"/>
        </w:rPr>
        <w:t>BAO</w:t>
      </w:r>
      <w:r w:rsidRPr="00BA1EA2">
        <w:rPr>
          <w:rFonts w:ascii="Arial" w:eastAsia="Arial" w:hAnsi="Arial" w:cs="Arial"/>
          <w:b/>
          <w:bCs/>
          <w:color w:val="000000" w:themeColor="text1"/>
          <w:u w:val="single"/>
        </w:rPr>
        <w:t xml:space="preserve"> that may be raised by the Donor. </w:t>
      </w:r>
    </w:p>
    <w:p w14:paraId="122D783A" w14:textId="77777777" w:rsidR="00C60CBF" w:rsidRPr="00BA1EA2" w:rsidRDefault="00A129C6">
      <w:pPr>
        <w:jc w:val="both"/>
        <w:rPr>
          <w:rFonts w:ascii="Arial" w:eastAsia="Arial" w:hAnsi="Arial" w:cs="Arial"/>
          <w:color w:val="000000" w:themeColor="text1"/>
        </w:rPr>
      </w:pPr>
      <w:r w:rsidRPr="00BA1EA2">
        <w:rPr>
          <w:rFonts w:ascii="Arial" w:eastAsia="Arial" w:hAnsi="Arial" w:cs="Arial"/>
          <w:color w:val="000000" w:themeColor="text1"/>
        </w:rPr>
        <w:br/>
      </w:r>
    </w:p>
    <w:p w14:paraId="756A0130" w14:textId="77777777"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Patient (Recipient) and on behalf of the Donor</w:t>
      </w:r>
    </w:p>
    <w:p w14:paraId="7EBC9082" w14:textId="77777777" w:rsidR="00C60CBF" w:rsidRPr="00BA1EA2" w:rsidRDefault="00C60CBF">
      <w:pPr>
        <w:jc w:val="both"/>
        <w:rPr>
          <w:rFonts w:ascii="Arial" w:eastAsia="Arial" w:hAnsi="Arial" w:cs="Arial"/>
          <w:b/>
          <w:bCs/>
          <w:color w:val="000000" w:themeColor="text1"/>
        </w:rPr>
      </w:pPr>
    </w:p>
    <w:p w14:paraId="2300D805" w14:textId="77777777" w:rsidR="00C60CBF" w:rsidRPr="00BA1EA2" w:rsidRDefault="00A129C6">
      <w:pPr>
        <w:numPr>
          <w:ilvl w:val="0"/>
          <w:numId w:val="2"/>
        </w:numPr>
        <w:jc w:val="both"/>
        <w:rPr>
          <w:color w:val="000000" w:themeColor="text1"/>
        </w:rPr>
      </w:pPr>
      <w:r w:rsidRPr="00BA1EA2">
        <w:rPr>
          <w:rFonts w:ascii="Arial" w:eastAsia="Arial" w:hAnsi="Arial" w:cs="Arial"/>
          <w:b/>
          <w:bCs/>
          <w:color w:val="000000" w:themeColor="text1"/>
        </w:rPr>
        <w:t>Full Name:</w:t>
      </w:r>
      <w:r w:rsidRPr="00BA1EA2">
        <w:rPr>
          <w:rFonts w:ascii="Arial" w:eastAsia="Arial" w:hAnsi="Arial" w:cs="Arial"/>
          <w:color w:val="000000" w:themeColor="text1"/>
        </w:rPr>
        <w:t xml:space="preserve"> ________________________ </w:t>
      </w:r>
    </w:p>
    <w:p w14:paraId="726BF6FA" w14:textId="77777777" w:rsidR="00C60CBF" w:rsidRPr="00BA1EA2" w:rsidRDefault="00C60CBF">
      <w:pPr>
        <w:ind w:left="720"/>
        <w:jc w:val="both"/>
        <w:rPr>
          <w:rFonts w:ascii="Arial" w:eastAsia="Arial" w:hAnsi="Arial" w:cs="Arial"/>
          <w:color w:val="000000" w:themeColor="text1"/>
        </w:rPr>
      </w:pPr>
    </w:p>
    <w:p w14:paraId="32EED9BF" w14:textId="77777777" w:rsidR="00C60CBF" w:rsidRPr="00BA1EA2" w:rsidRDefault="00A129C6">
      <w:pPr>
        <w:numPr>
          <w:ilvl w:val="0"/>
          <w:numId w:val="2"/>
        </w:numPr>
        <w:jc w:val="both"/>
        <w:rPr>
          <w:color w:val="000000" w:themeColor="text1"/>
        </w:rPr>
      </w:pPr>
      <w:r w:rsidRPr="00BA1EA2">
        <w:rPr>
          <w:rFonts w:ascii="Arial" w:eastAsia="Arial" w:hAnsi="Arial" w:cs="Arial"/>
          <w:b/>
          <w:bCs/>
          <w:color w:val="000000" w:themeColor="text1"/>
        </w:rPr>
        <w:t>Signature:</w:t>
      </w:r>
      <w:r w:rsidRPr="00BA1EA2">
        <w:rPr>
          <w:rFonts w:ascii="Arial" w:eastAsia="Arial" w:hAnsi="Arial" w:cs="Arial"/>
          <w:color w:val="000000" w:themeColor="text1"/>
        </w:rPr>
        <w:t xml:space="preserve"> ________________________ </w:t>
      </w:r>
    </w:p>
    <w:p w14:paraId="102430B5" w14:textId="77777777" w:rsidR="00C60CBF" w:rsidRPr="00BA1EA2" w:rsidRDefault="00C60CBF">
      <w:pPr>
        <w:ind w:left="720"/>
        <w:jc w:val="both"/>
        <w:rPr>
          <w:rFonts w:ascii="Arial" w:eastAsia="Arial" w:hAnsi="Arial" w:cs="Arial"/>
          <w:color w:val="000000" w:themeColor="text1"/>
        </w:rPr>
      </w:pPr>
    </w:p>
    <w:p w14:paraId="576D4BB2" w14:textId="77777777" w:rsidR="00C60CBF" w:rsidRPr="00BA1EA2" w:rsidRDefault="00A129C6">
      <w:pPr>
        <w:numPr>
          <w:ilvl w:val="0"/>
          <w:numId w:val="2"/>
        </w:numPr>
        <w:jc w:val="both"/>
        <w:rPr>
          <w:color w:val="000000" w:themeColor="text1"/>
        </w:rPr>
      </w:pPr>
      <w:r w:rsidRPr="00BA1EA2">
        <w:rPr>
          <w:rFonts w:ascii="Arial" w:eastAsia="Arial" w:hAnsi="Arial" w:cs="Arial"/>
          <w:b/>
          <w:bCs/>
          <w:color w:val="000000" w:themeColor="text1"/>
        </w:rPr>
        <w:t>Date:</w:t>
      </w:r>
      <w:r w:rsidRPr="00BA1EA2">
        <w:rPr>
          <w:rFonts w:ascii="Arial" w:eastAsia="Arial" w:hAnsi="Arial" w:cs="Arial"/>
          <w:color w:val="000000" w:themeColor="text1"/>
        </w:rPr>
        <w:t xml:space="preserve"> ____ / ____ / ________ </w:t>
      </w:r>
    </w:p>
    <w:p w14:paraId="225AA2D8" w14:textId="77777777" w:rsidR="00C60CBF" w:rsidRPr="00BA1EA2" w:rsidRDefault="00C60CBF" w:rsidP="00D67B40">
      <w:pPr>
        <w:jc w:val="both"/>
        <w:rPr>
          <w:rFonts w:ascii="Arial" w:eastAsia="Arial" w:hAnsi="Arial" w:cs="Arial"/>
          <w:color w:val="000000" w:themeColor="text1"/>
        </w:rPr>
      </w:pPr>
    </w:p>
    <w:p w14:paraId="4FFB4C05" w14:textId="77777777" w:rsidR="00BA1EA2" w:rsidRPr="00BA1EA2" w:rsidRDefault="00BA1EA2">
      <w:pPr>
        <w:jc w:val="both"/>
        <w:rPr>
          <w:rFonts w:ascii="Arial" w:eastAsia="Arial" w:hAnsi="Arial" w:cs="Arial"/>
          <w:b/>
          <w:bCs/>
          <w:color w:val="000000" w:themeColor="text1"/>
        </w:rPr>
      </w:pPr>
    </w:p>
    <w:p w14:paraId="0A260AAB" w14:textId="46308F6E" w:rsidR="00C60CBF" w:rsidRPr="00BA1EA2" w:rsidRDefault="00A129C6">
      <w:pPr>
        <w:jc w:val="both"/>
        <w:rPr>
          <w:rFonts w:ascii="Arial" w:eastAsia="Arial" w:hAnsi="Arial" w:cs="Arial"/>
          <w:b/>
          <w:bCs/>
          <w:color w:val="000000" w:themeColor="text1"/>
        </w:rPr>
      </w:pPr>
      <w:r w:rsidRPr="00BA1EA2">
        <w:rPr>
          <w:rFonts w:ascii="Arial" w:eastAsia="Arial" w:hAnsi="Arial" w:cs="Arial"/>
          <w:b/>
          <w:bCs/>
          <w:color w:val="000000" w:themeColor="text1"/>
        </w:rPr>
        <w:t>Legal Representative / Guardian (if applicable):</w:t>
      </w:r>
    </w:p>
    <w:p w14:paraId="7073FF8F" w14:textId="77777777" w:rsidR="00C60CBF" w:rsidRPr="00BA1EA2" w:rsidRDefault="00C60CBF">
      <w:pPr>
        <w:jc w:val="both"/>
        <w:rPr>
          <w:rFonts w:ascii="Arial" w:eastAsia="Arial" w:hAnsi="Arial" w:cs="Arial"/>
          <w:b/>
          <w:bCs/>
          <w:color w:val="000000" w:themeColor="text1"/>
        </w:rPr>
      </w:pPr>
    </w:p>
    <w:p w14:paraId="2D200F0E" w14:textId="77777777" w:rsidR="00C60CBF" w:rsidRPr="00BA1EA2" w:rsidRDefault="00A129C6">
      <w:pPr>
        <w:numPr>
          <w:ilvl w:val="0"/>
          <w:numId w:val="3"/>
        </w:numPr>
        <w:jc w:val="both"/>
        <w:rPr>
          <w:color w:val="000000" w:themeColor="text1"/>
        </w:rPr>
      </w:pPr>
      <w:r w:rsidRPr="00BA1EA2">
        <w:rPr>
          <w:rFonts w:ascii="Arial" w:eastAsia="Arial" w:hAnsi="Arial" w:cs="Arial"/>
          <w:b/>
          <w:bCs/>
          <w:color w:val="000000" w:themeColor="text1"/>
        </w:rPr>
        <w:t>Relationship:</w:t>
      </w:r>
      <w:r w:rsidRPr="00BA1EA2">
        <w:rPr>
          <w:rFonts w:ascii="Arial" w:eastAsia="Arial" w:hAnsi="Arial" w:cs="Arial"/>
          <w:color w:val="000000" w:themeColor="text1"/>
        </w:rPr>
        <w:t xml:space="preserve"> ________________________ </w:t>
      </w:r>
    </w:p>
    <w:p w14:paraId="41EE5A89" w14:textId="77777777" w:rsidR="00C60CBF" w:rsidRPr="00BA1EA2" w:rsidRDefault="00C60CBF">
      <w:pPr>
        <w:ind w:left="720"/>
        <w:jc w:val="both"/>
        <w:rPr>
          <w:rFonts w:ascii="Arial" w:eastAsia="Arial" w:hAnsi="Arial" w:cs="Arial"/>
          <w:color w:val="000000" w:themeColor="text1"/>
        </w:rPr>
      </w:pPr>
    </w:p>
    <w:p w14:paraId="70141A6D" w14:textId="77777777" w:rsidR="00C60CBF" w:rsidRPr="00BA1EA2" w:rsidRDefault="00A129C6">
      <w:pPr>
        <w:numPr>
          <w:ilvl w:val="0"/>
          <w:numId w:val="3"/>
        </w:numPr>
        <w:jc w:val="both"/>
        <w:rPr>
          <w:color w:val="000000" w:themeColor="text1"/>
        </w:rPr>
      </w:pPr>
      <w:r w:rsidRPr="00BA1EA2">
        <w:rPr>
          <w:rFonts w:ascii="Arial" w:eastAsia="Arial" w:hAnsi="Arial" w:cs="Arial"/>
          <w:b/>
          <w:bCs/>
          <w:color w:val="000000" w:themeColor="text1"/>
        </w:rPr>
        <w:t>Full Name:</w:t>
      </w:r>
      <w:r w:rsidRPr="00BA1EA2">
        <w:rPr>
          <w:rFonts w:ascii="Arial" w:eastAsia="Arial" w:hAnsi="Arial" w:cs="Arial"/>
          <w:color w:val="000000" w:themeColor="text1"/>
        </w:rPr>
        <w:t xml:space="preserve"> ________________________ </w:t>
      </w:r>
    </w:p>
    <w:p w14:paraId="4E46AD93" w14:textId="77777777" w:rsidR="00C60CBF" w:rsidRPr="00BA1EA2" w:rsidRDefault="00C60CBF">
      <w:pPr>
        <w:ind w:left="720"/>
        <w:jc w:val="both"/>
        <w:rPr>
          <w:rFonts w:ascii="Arial" w:eastAsia="Arial" w:hAnsi="Arial" w:cs="Arial"/>
          <w:color w:val="000000" w:themeColor="text1"/>
        </w:rPr>
      </w:pPr>
    </w:p>
    <w:p w14:paraId="087DC27D" w14:textId="77777777" w:rsidR="00C60CBF" w:rsidRPr="00BA1EA2" w:rsidRDefault="00A129C6">
      <w:pPr>
        <w:numPr>
          <w:ilvl w:val="0"/>
          <w:numId w:val="3"/>
        </w:numPr>
        <w:jc w:val="both"/>
        <w:rPr>
          <w:color w:val="000000" w:themeColor="text1"/>
        </w:rPr>
      </w:pPr>
      <w:r w:rsidRPr="00BA1EA2">
        <w:rPr>
          <w:rFonts w:ascii="Arial" w:eastAsia="Arial" w:hAnsi="Arial" w:cs="Arial"/>
          <w:b/>
          <w:bCs/>
          <w:color w:val="000000" w:themeColor="text1"/>
        </w:rPr>
        <w:t>Signature:</w:t>
      </w:r>
      <w:r w:rsidRPr="00BA1EA2">
        <w:rPr>
          <w:rFonts w:ascii="Arial" w:eastAsia="Arial" w:hAnsi="Arial" w:cs="Arial"/>
          <w:color w:val="000000" w:themeColor="text1"/>
        </w:rPr>
        <w:t xml:space="preserve"> ________________________ </w:t>
      </w:r>
    </w:p>
    <w:p w14:paraId="5B9ADFF8" w14:textId="77777777" w:rsidR="00C60CBF" w:rsidRPr="00BA1EA2" w:rsidRDefault="00C60CBF">
      <w:pPr>
        <w:ind w:left="720"/>
        <w:jc w:val="both"/>
        <w:rPr>
          <w:rFonts w:ascii="Arial" w:eastAsia="Arial" w:hAnsi="Arial" w:cs="Arial"/>
          <w:color w:val="000000" w:themeColor="text1"/>
        </w:rPr>
      </w:pPr>
    </w:p>
    <w:p w14:paraId="5F8F0D86" w14:textId="77777777" w:rsidR="00C60CBF" w:rsidRPr="00BA1EA2" w:rsidRDefault="00A129C6">
      <w:pPr>
        <w:numPr>
          <w:ilvl w:val="0"/>
          <w:numId w:val="3"/>
        </w:numPr>
        <w:jc w:val="both"/>
        <w:rPr>
          <w:color w:val="000000" w:themeColor="text1"/>
        </w:rPr>
      </w:pPr>
      <w:r w:rsidRPr="00BA1EA2">
        <w:rPr>
          <w:rFonts w:ascii="Arial" w:eastAsia="Arial" w:hAnsi="Arial" w:cs="Arial"/>
          <w:b/>
          <w:bCs/>
          <w:color w:val="000000" w:themeColor="text1"/>
        </w:rPr>
        <w:t>Date:</w:t>
      </w:r>
      <w:r w:rsidRPr="00BA1EA2">
        <w:rPr>
          <w:rFonts w:ascii="Arial" w:eastAsia="Arial" w:hAnsi="Arial" w:cs="Arial"/>
          <w:color w:val="000000" w:themeColor="text1"/>
        </w:rPr>
        <w:t xml:space="preserve"> ____ / ____ / ________ </w:t>
      </w:r>
    </w:p>
    <w:p w14:paraId="0E06C51E" w14:textId="77777777" w:rsidR="00C60CBF" w:rsidRPr="00BA1EA2" w:rsidRDefault="00C60CBF">
      <w:pPr>
        <w:ind w:left="720"/>
        <w:jc w:val="both"/>
        <w:rPr>
          <w:rFonts w:ascii="Arial" w:eastAsia="Arial" w:hAnsi="Arial" w:cs="Arial"/>
          <w:color w:val="000000" w:themeColor="text1"/>
        </w:rPr>
      </w:pPr>
    </w:p>
    <w:p w14:paraId="34C4D7E8" w14:textId="77777777" w:rsidR="00C60CBF" w:rsidRPr="00BA1EA2" w:rsidRDefault="00C60CBF">
      <w:pPr>
        <w:ind w:left="720"/>
        <w:jc w:val="both"/>
        <w:rPr>
          <w:rFonts w:ascii="Arial" w:eastAsia="Arial" w:hAnsi="Arial" w:cs="Arial"/>
          <w:b/>
          <w:bCs/>
          <w:color w:val="000000" w:themeColor="text1"/>
        </w:rPr>
      </w:pPr>
    </w:p>
    <w:p w14:paraId="7E9BA81C" w14:textId="77777777" w:rsidR="00C60CBF" w:rsidRPr="00BA1EA2" w:rsidRDefault="00C60CBF">
      <w:pPr>
        <w:ind w:left="720"/>
        <w:jc w:val="both"/>
        <w:rPr>
          <w:rFonts w:ascii="Arial" w:eastAsia="Arial" w:hAnsi="Arial" w:cs="Arial"/>
          <w:b/>
          <w:bCs/>
          <w:color w:val="000000" w:themeColor="text1"/>
        </w:rPr>
      </w:pPr>
    </w:p>
    <w:p w14:paraId="348D294B" w14:textId="77777777" w:rsidR="00C60CBF" w:rsidRPr="00BA1EA2" w:rsidRDefault="00C60CBF">
      <w:pPr>
        <w:ind w:left="720"/>
        <w:jc w:val="both"/>
        <w:rPr>
          <w:rFonts w:ascii="Arial" w:eastAsia="Arial" w:hAnsi="Arial" w:cs="Arial"/>
          <w:b/>
          <w:bCs/>
          <w:color w:val="000000" w:themeColor="text1"/>
        </w:rPr>
      </w:pPr>
    </w:p>
    <w:p w14:paraId="2675E41C" w14:textId="77777777" w:rsidR="00C60CBF" w:rsidRPr="00BA1EA2" w:rsidRDefault="00C60CBF">
      <w:pPr>
        <w:ind w:left="720"/>
        <w:jc w:val="both"/>
        <w:rPr>
          <w:rFonts w:ascii="Arial" w:eastAsia="Arial" w:hAnsi="Arial" w:cs="Arial"/>
          <w:b/>
          <w:bCs/>
          <w:color w:val="000000" w:themeColor="text1"/>
        </w:rPr>
      </w:pPr>
    </w:p>
    <w:p w14:paraId="13BCD30D" w14:textId="77777777" w:rsidR="00C60CBF" w:rsidRPr="00BA1EA2" w:rsidRDefault="00C60CBF">
      <w:pPr>
        <w:ind w:left="720"/>
        <w:jc w:val="both"/>
        <w:rPr>
          <w:rFonts w:ascii="Arial" w:eastAsia="Arial" w:hAnsi="Arial" w:cs="Arial"/>
          <w:b/>
          <w:bCs/>
          <w:color w:val="000000" w:themeColor="text1"/>
        </w:rPr>
      </w:pPr>
    </w:p>
    <w:p w14:paraId="4DF95B22" w14:textId="77777777" w:rsidR="00C60CBF" w:rsidRPr="00BA1EA2" w:rsidRDefault="00C60CBF">
      <w:pPr>
        <w:ind w:left="720"/>
        <w:jc w:val="both"/>
        <w:rPr>
          <w:rFonts w:ascii="Arial" w:eastAsia="Arial" w:hAnsi="Arial" w:cs="Arial"/>
          <w:b/>
          <w:bCs/>
          <w:color w:val="000000" w:themeColor="text1"/>
        </w:rPr>
      </w:pPr>
    </w:p>
    <w:p w14:paraId="722A1724" w14:textId="77777777" w:rsidR="00C60CBF" w:rsidRPr="00BA1EA2" w:rsidRDefault="00C60CBF">
      <w:pPr>
        <w:ind w:left="720"/>
        <w:jc w:val="both"/>
        <w:rPr>
          <w:rFonts w:ascii="Arial" w:eastAsia="Arial" w:hAnsi="Arial" w:cs="Arial"/>
          <w:b/>
          <w:bCs/>
          <w:color w:val="000000" w:themeColor="text1"/>
        </w:rPr>
      </w:pPr>
    </w:p>
    <w:p w14:paraId="53C6C094" w14:textId="77777777" w:rsidR="00C60CBF" w:rsidRPr="00BA1EA2" w:rsidRDefault="00C60CBF">
      <w:pPr>
        <w:ind w:left="720"/>
        <w:jc w:val="both"/>
        <w:rPr>
          <w:rFonts w:ascii="Arial" w:eastAsia="Arial" w:hAnsi="Arial" w:cs="Arial"/>
          <w:color w:val="000000" w:themeColor="text1"/>
        </w:rPr>
      </w:pPr>
    </w:p>
    <w:p w14:paraId="0AD6DB64" w14:textId="77777777" w:rsidR="00C60CBF" w:rsidRPr="00BA1EA2" w:rsidRDefault="00C60CBF">
      <w:pPr>
        <w:ind w:left="720"/>
        <w:jc w:val="both"/>
        <w:rPr>
          <w:rFonts w:ascii="Arial" w:eastAsia="Arial" w:hAnsi="Arial" w:cs="Arial"/>
          <w:color w:val="000000" w:themeColor="text1"/>
        </w:rPr>
      </w:pPr>
    </w:p>
    <w:sectPr w:rsidR="00C60CBF" w:rsidRPr="00BA1EA2">
      <w:pgSz w:w="11900" w:h="16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66F80ECF-811D-4D4B-9517-D41E64CFE72D}"/>
  </w:font>
  <w:font w:name="Times New Roman">
    <w:panose1 w:val="02020603050405020304"/>
    <w:charset w:val="00"/>
    <w:family w:val="roman"/>
    <w:pitch w:val="variable"/>
    <w:sig w:usb0="E0002EFF" w:usb1="C000785B" w:usb2="00000009" w:usb3="00000000" w:csb0="000001FF" w:csb1="00000000"/>
    <w:embedRegular r:id="rId2" w:fontKey="{62D13145-EFD8-4542-A59E-C6F6D65A6D8D}"/>
    <w:embedBold r:id="rId3" w:fontKey="{85055054-88A5-BF4A-8890-1C19165AF993}"/>
    <w:embedItalic r:id="rId4" w:fontKey="{6BE8B250-8065-3E42-87C2-F0C2E042B128}"/>
  </w:font>
  <w:font w:name="Courier New">
    <w:panose1 w:val="02070309020205020404"/>
    <w:charset w:val="00"/>
    <w:family w:val="modern"/>
    <w:pitch w:val="fixed"/>
    <w:sig w:usb0="E0002EFF" w:usb1="C0007843" w:usb2="00000009" w:usb3="00000000" w:csb0="000001FF" w:csb1="00000000"/>
    <w:embedRegular r:id="rId5" w:fontKey="{38A5A614-EABF-C74C-AE49-43D4457223D7}"/>
  </w:font>
  <w:font w:name="Wingdings">
    <w:panose1 w:val="05000000000000000000"/>
    <w:charset w:val="00"/>
    <w:family w:val="decorative"/>
    <w:pitch w:val="variable"/>
    <w:sig w:usb0="00000003" w:usb1="00000000" w:usb2="00000000" w:usb3="00000000" w:csb0="80000001" w:csb1="00000000"/>
    <w:embedRegular r:id="rId6" w:fontKey="{B0744217-EB4F-2C48-BB50-A710247FDF22}"/>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embedRegular r:id="rId8" w:fontKey="{BBAB9B93-B150-6645-B707-3D679B71D916}"/>
    <w:embedBold r:id="rId9" w:fontKey="{544A0865-69C4-B246-B166-7151E4B57844}"/>
  </w:font>
  <w:font w:name="Aptos">
    <w:panose1 w:val="020B0604020202020204"/>
    <w:charset w:val="00"/>
    <w:family w:val="swiss"/>
    <w:pitch w:val="variable"/>
    <w:sig w:usb0="20000287" w:usb1="00000003" w:usb2="00000000" w:usb3="00000000" w:csb0="0000019F" w:csb1="00000000"/>
    <w:embedRegular r:id="rId10" w:fontKey="{672789E9-A32C-6A48-A8A3-47EAC8DBC152}"/>
    <w:embedBold r:id="rId11" w:fontKey="{279291C1-C71A-6047-8F1C-EC4DACD76018}"/>
    <w:embedItalic r:id="rId12" w:fontKey="{0D696D08-B692-F74D-979B-271497B8D2DA}"/>
  </w:font>
  <w:font w:name="Play">
    <w:altName w:val="Calibri"/>
    <w:panose1 w:val="020B0604020202020204"/>
    <w:charset w:val="00"/>
    <w:family w:val="auto"/>
    <w:pitch w:val="default"/>
  </w:font>
  <w:font w:name="Aptos Display">
    <w:panose1 w:val="020B0604020202020204"/>
    <w:charset w:val="00"/>
    <w:family w:val="swiss"/>
    <w:pitch w:val="variable"/>
    <w:sig w:usb0="20000287" w:usb1="00000003" w:usb2="00000000" w:usb3="00000000" w:csb0="0000019F" w:csb1="00000000"/>
    <w:embedRegular r:id="rId14" w:fontKey="{994EA220-8CD5-6748-9288-1E4B142B990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050E8"/>
    <w:multiLevelType w:val="multilevel"/>
    <w:tmpl w:val="3144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A90EC0"/>
    <w:multiLevelType w:val="multilevel"/>
    <w:tmpl w:val="208AD8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3AF47FE"/>
    <w:multiLevelType w:val="multilevel"/>
    <w:tmpl w:val="3F82C9B4"/>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84F3A44"/>
    <w:multiLevelType w:val="multilevel"/>
    <w:tmpl w:val="0C00A4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0076857"/>
    <w:multiLevelType w:val="multilevel"/>
    <w:tmpl w:val="586A31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BB45CE0"/>
    <w:multiLevelType w:val="multilevel"/>
    <w:tmpl w:val="A58C72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C880C57"/>
    <w:multiLevelType w:val="multilevel"/>
    <w:tmpl w:val="4A38D1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77A76B9"/>
    <w:multiLevelType w:val="multilevel"/>
    <w:tmpl w:val="E45A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314AB0"/>
    <w:multiLevelType w:val="multilevel"/>
    <w:tmpl w:val="F73ECC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92E3447"/>
    <w:multiLevelType w:val="multilevel"/>
    <w:tmpl w:val="954AC5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83444199">
    <w:abstractNumId w:val="9"/>
  </w:num>
  <w:num w:numId="2" w16cid:durableId="20210027">
    <w:abstractNumId w:val="3"/>
  </w:num>
  <w:num w:numId="3" w16cid:durableId="187529658">
    <w:abstractNumId w:val="8"/>
  </w:num>
  <w:num w:numId="4" w16cid:durableId="771558955">
    <w:abstractNumId w:val="2"/>
  </w:num>
  <w:num w:numId="5" w16cid:durableId="410545029">
    <w:abstractNumId w:val="4"/>
  </w:num>
  <w:num w:numId="6" w16cid:durableId="1913932196">
    <w:abstractNumId w:val="1"/>
  </w:num>
  <w:num w:numId="7" w16cid:durableId="382677225">
    <w:abstractNumId w:val="6"/>
  </w:num>
  <w:num w:numId="8" w16cid:durableId="1209880962">
    <w:abstractNumId w:val="5"/>
  </w:num>
  <w:num w:numId="9" w16cid:durableId="130907203">
    <w:abstractNumId w:val="0"/>
  </w:num>
  <w:num w:numId="10" w16cid:durableId="184145883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CBF"/>
    <w:rsid w:val="000151BD"/>
    <w:rsid w:val="000A6DC7"/>
    <w:rsid w:val="000B6646"/>
    <w:rsid w:val="000D6DF6"/>
    <w:rsid w:val="003424F6"/>
    <w:rsid w:val="0037303B"/>
    <w:rsid w:val="003B643E"/>
    <w:rsid w:val="00520620"/>
    <w:rsid w:val="00533CA8"/>
    <w:rsid w:val="005A3A74"/>
    <w:rsid w:val="005B6D33"/>
    <w:rsid w:val="006E44D7"/>
    <w:rsid w:val="00835BE7"/>
    <w:rsid w:val="00A07094"/>
    <w:rsid w:val="00A129C6"/>
    <w:rsid w:val="00A5131D"/>
    <w:rsid w:val="00BA1EA2"/>
    <w:rsid w:val="00BA278A"/>
    <w:rsid w:val="00BA5668"/>
    <w:rsid w:val="00C60CBF"/>
    <w:rsid w:val="00CC1A92"/>
    <w:rsid w:val="00D24825"/>
    <w:rsid w:val="00D67B40"/>
    <w:rsid w:val="00DE41FD"/>
    <w:rsid w:val="00F01547"/>
    <w:rsid w:val="00F105ED"/>
    <w:rsid w:val="00F365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3EF5D"/>
  <w15:docId w15:val="{C70AEE40-1376-8A48-81E9-9BC3A07FF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GB"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Balk4">
    <w:name w:val="heading 4"/>
    <w:basedOn w:val="Normal"/>
    <w:next w:val="Normal"/>
    <w:uiPriority w:val="9"/>
    <w:semiHidden/>
    <w:unhideWhenUsed/>
    <w:qFormat/>
    <w:pPr>
      <w:keepNext/>
      <w:keepLines/>
      <w:spacing w:before="80" w:after="40"/>
      <w:outlineLvl w:val="3"/>
    </w:pPr>
    <w:rPr>
      <w:i/>
      <w:iCs/>
      <w:color w:val="0F4761"/>
    </w:rPr>
  </w:style>
  <w:style w:type="paragraph" w:styleId="Balk5">
    <w:name w:val="heading 5"/>
    <w:basedOn w:val="Normal"/>
    <w:next w:val="Normal"/>
    <w:uiPriority w:val="9"/>
    <w:semiHidden/>
    <w:unhideWhenUsed/>
    <w:qFormat/>
    <w:pPr>
      <w:keepNext/>
      <w:keepLines/>
      <w:spacing w:before="80" w:after="40"/>
      <w:outlineLvl w:val="4"/>
    </w:pPr>
    <w:rPr>
      <w:color w:val="0F4761"/>
    </w:rPr>
  </w:style>
  <w:style w:type="paragraph" w:styleId="Balk6">
    <w:name w:val="heading 6"/>
    <w:basedOn w:val="Normal"/>
    <w:next w:val="Normal"/>
    <w:uiPriority w:val="9"/>
    <w:semiHidden/>
    <w:unhideWhenUsed/>
    <w:qFormat/>
    <w:pPr>
      <w:keepNext/>
      <w:keepLines/>
      <w:spacing w:before="40"/>
      <w:outlineLvl w:val="5"/>
    </w:pPr>
    <w:rPr>
      <w:i/>
      <w:iCs/>
      <w:color w:val="595959"/>
    </w:rPr>
  </w:style>
  <w:style w:type="paragraph" w:styleId="Balk7">
    <w:name w:val="heading 7"/>
    <w:basedOn w:val="Normal"/>
    <w:next w:val="Normal"/>
    <w:link w:val="Balk7Char"/>
    <w:uiPriority w:val="9"/>
    <w:semiHidden/>
    <w:unhideWhenUsed/>
    <w:qFormat/>
    <w:rsid w:val="00930895"/>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30895"/>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30895"/>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pPr>
    <w:rPr>
      <w:rFonts w:ascii="Play" w:eastAsia="Play" w:hAnsi="Play" w:cs="Play"/>
      <w:sz w:val="56"/>
      <w:szCs w:val="56"/>
    </w:rPr>
  </w:style>
  <w:style w:type="character" w:customStyle="1" w:styleId="Balk1Char">
    <w:name w:val="Başlık 1 Char"/>
    <w:basedOn w:val="VarsaylanParagrafYazTipi"/>
    <w:uiPriority w:val="9"/>
    <w:rsid w:val="0093089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rsid w:val="0093089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rsid w:val="00930895"/>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930895"/>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930895"/>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93089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3089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3089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30895"/>
    <w:rPr>
      <w:rFonts w:eastAsiaTheme="majorEastAsia" w:cstheme="majorBidi"/>
      <w:color w:val="272727" w:themeColor="text1" w:themeTint="D8"/>
    </w:rPr>
  </w:style>
  <w:style w:type="character" w:customStyle="1" w:styleId="KonuBalChar">
    <w:name w:val="Konu Başlığı Char"/>
    <w:basedOn w:val="VarsaylanParagrafYazTipi"/>
    <w:uiPriority w:val="10"/>
    <w:rsid w:val="00930895"/>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93089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30895"/>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930895"/>
    <w:rPr>
      <w:i/>
      <w:iCs/>
      <w:color w:val="404040" w:themeColor="text1" w:themeTint="BF"/>
    </w:rPr>
  </w:style>
  <w:style w:type="paragraph" w:styleId="ListeParagraf">
    <w:name w:val="List Paragraph"/>
    <w:basedOn w:val="Normal"/>
    <w:uiPriority w:val="34"/>
    <w:qFormat/>
    <w:rsid w:val="00930895"/>
    <w:pPr>
      <w:ind w:left="720"/>
      <w:contextualSpacing/>
    </w:pPr>
  </w:style>
  <w:style w:type="character" w:styleId="GlVurgulama">
    <w:name w:val="Intense Emphasis"/>
    <w:basedOn w:val="VarsaylanParagrafYazTipi"/>
    <w:uiPriority w:val="21"/>
    <w:qFormat/>
    <w:rsid w:val="00930895"/>
    <w:rPr>
      <w:i/>
      <w:iCs/>
      <w:color w:val="0F4761" w:themeColor="accent1" w:themeShade="BF"/>
    </w:rPr>
  </w:style>
  <w:style w:type="paragraph" w:styleId="GlAlnt">
    <w:name w:val="Intense Quote"/>
    <w:basedOn w:val="Normal"/>
    <w:next w:val="Normal"/>
    <w:link w:val="GlAlntChar"/>
    <w:uiPriority w:val="30"/>
    <w:qFormat/>
    <w:rsid w:val="009308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30895"/>
    <w:rPr>
      <w:i/>
      <w:iCs/>
      <w:color w:val="0F4761" w:themeColor="accent1" w:themeShade="BF"/>
    </w:rPr>
  </w:style>
  <w:style w:type="character" w:styleId="GlBavuru">
    <w:name w:val="Intense Reference"/>
    <w:basedOn w:val="VarsaylanParagrafYazTipi"/>
    <w:uiPriority w:val="32"/>
    <w:qFormat/>
    <w:rsid w:val="00930895"/>
    <w:rPr>
      <w:b/>
      <w:bCs/>
      <w:smallCaps/>
      <w:color w:val="0F4761" w:themeColor="accent1" w:themeShade="BF"/>
      <w:spacing w:val="5"/>
    </w:rPr>
  </w:style>
  <w:style w:type="character" w:styleId="Gl">
    <w:name w:val="Strong"/>
    <w:basedOn w:val="VarsaylanParagrafYazTipi"/>
    <w:uiPriority w:val="22"/>
    <w:qFormat/>
    <w:rsid w:val="00930895"/>
    <w:rPr>
      <w:b/>
      <w:bCs/>
    </w:rPr>
  </w:style>
  <w:style w:type="character" w:styleId="Kpr">
    <w:name w:val="Hyperlink"/>
    <w:basedOn w:val="VarsaylanParagrafYazTipi"/>
    <w:uiPriority w:val="99"/>
    <w:unhideWhenUsed/>
    <w:rsid w:val="00F35EDD"/>
    <w:rPr>
      <w:color w:val="467886" w:themeColor="hyperlink"/>
      <w:u w:val="single"/>
    </w:rPr>
  </w:style>
  <w:style w:type="character" w:styleId="zmlenmeyenBahsetme">
    <w:name w:val="Unresolved Mention"/>
    <w:basedOn w:val="VarsaylanParagrafYazTipi"/>
    <w:uiPriority w:val="99"/>
    <w:semiHidden/>
    <w:unhideWhenUsed/>
    <w:rsid w:val="00F35EDD"/>
    <w:rPr>
      <w:color w:val="605E5C"/>
      <w:shd w:val="clear" w:color="auto" w:fill="E1DFDD"/>
    </w:rPr>
  </w:style>
  <w:style w:type="table" w:styleId="DzTablo2">
    <w:name w:val="Plain Table 2"/>
    <w:basedOn w:val="NormalTablo"/>
    <w:uiPriority w:val="42"/>
    <w:rsid w:val="00DA7A72"/>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DA7A72"/>
    <w:pPr>
      <w:spacing w:before="100" w:beforeAutospacing="1" w:after="100" w:afterAutospacing="1"/>
    </w:pPr>
    <w:rPr>
      <w:rFonts w:ascii="Times New Roman" w:eastAsia="Times New Roman" w:hAnsi="Times New Roman" w:cs="Times New Roman"/>
    </w:rPr>
  </w:style>
  <w:style w:type="paragraph" w:customStyle="1" w:styleId="listparagraph1">
    <w:name w:val="listparagraph1"/>
    <w:basedOn w:val="Normal"/>
    <w:rsid w:val="00DA7A72"/>
    <w:pPr>
      <w:spacing w:before="100" w:beforeAutospacing="1" w:after="100" w:afterAutospacing="1"/>
    </w:pPr>
    <w:rPr>
      <w:rFonts w:ascii="Times New Roman" w:eastAsia="Times New Roman" w:hAnsi="Times New Roman" w:cs="Times New Roman"/>
    </w:rPr>
  </w:style>
  <w:style w:type="paragraph" w:styleId="Altyaz">
    <w:name w:val="Subtitle"/>
    <w:basedOn w:val="Normal"/>
    <w:next w:val="Normal"/>
    <w:uiPriority w:val="11"/>
    <w:qFormat/>
    <w:pPr>
      <w:spacing w:after="160"/>
    </w:pPr>
    <w:rPr>
      <w:color w:val="595959"/>
      <w:sz w:val="28"/>
      <w:szCs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zlenenKpr">
    <w:name w:val="FollowedHyperlink"/>
    <w:basedOn w:val="VarsaylanParagrafYazTipi"/>
    <w:uiPriority w:val="99"/>
    <w:semiHidden/>
    <w:unhideWhenUsed/>
    <w:rsid w:val="000B664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rade.at"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2WgC9LtktBKsIhiOPzHs0ijlnw==">CgMxLjA4AHIhMWxWcWlXSXhMQ0ljSU1Ec3AzOXhfd0tSQUc4VUdGUHhN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2085</Words>
  <Characters>11890</Characters>
  <Application>Microsoft Office Word</Application>
  <DocSecurity>0</DocSecurity>
  <Lines>99</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emre berk</dc:creator>
  <cp:lastModifiedBy>emre berk</cp:lastModifiedBy>
  <cp:revision>4</cp:revision>
  <dcterms:created xsi:type="dcterms:W3CDTF">2026-10-15T09:19:00Z</dcterms:created>
  <dcterms:modified xsi:type="dcterms:W3CDTF">2026-10-15T11:26:00Z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ba1d471bf761f0a3a1c9e1f595791335aec2dbbe8cb75326b9f3b42be21e1b87</vt:lpwstr>
  </property>
</Properties>
</file>